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0F250" w14:textId="77777777" w:rsidR="00CE769C" w:rsidRPr="0098234B" w:rsidRDefault="00CE769C" w:rsidP="007A7AD2">
      <w:pPr>
        <w:spacing w:line="360" w:lineRule="auto"/>
        <w:jc w:val="center"/>
        <w:rPr>
          <w:b/>
          <w:sz w:val="26"/>
          <w:szCs w:val="26"/>
          <w:u w:val="single"/>
          <w:lang w:val="ro-RO"/>
        </w:rPr>
      </w:pPr>
      <w:r w:rsidRPr="0098234B">
        <w:rPr>
          <w:b/>
          <w:sz w:val="26"/>
          <w:szCs w:val="26"/>
          <w:u w:val="single"/>
          <w:lang w:val="ro-RO"/>
        </w:rPr>
        <w:t xml:space="preserve">3. GOSPODĂRIREA </w:t>
      </w:r>
      <w:smartTag w:uri="urn:schemas-microsoft-com:office:smarttags" w:element="stockticker">
        <w:r w:rsidRPr="0098234B">
          <w:rPr>
            <w:b/>
            <w:sz w:val="26"/>
            <w:szCs w:val="26"/>
            <w:u w:val="single"/>
            <w:lang w:val="ro-RO"/>
          </w:rPr>
          <w:t>DIN</w:t>
        </w:r>
      </w:smartTag>
      <w:r w:rsidRPr="0098234B">
        <w:rPr>
          <w:b/>
          <w:sz w:val="26"/>
          <w:szCs w:val="26"/>
          <w:u w:val="single"/>
          <w:lang w:val="ro-RO"/>
        </w:rPr>
        <w:t xml:space="preserve"> TRECUT</w:t>
      </w:r>
    </w:p>
    <w:p w14:paraId="444CC94B" w14:textId="77777777" w:rsidR="00CE769C" w:rsidRPr="00962862" w:rsidRDefault="00CE769C" w:rsidP="007A7AD2">
      <w:pPr>
        <w:jc w:val="center"/>
        <w:rPr>
          <w:b/>
          <w:color w:val="FF0000"/>
          <w:sz w:val="24"/>
          <w:u w:val="single"/>
          <w:lang w:val="ro-RO"/>
        </w:rPr>
      </w:pPr>
    </w:p>
    <w:p w14:paraId="50D3211B" w14:textId="77777777" w:rsidR="00A60675" w:rsidRPr="00962862" w:rsidRDefault="00A60675" w:rsidP="00A60675">
      <w:pPr>
        <w:spacing w:line="360" w:lineRule="auto"/>
        <w:jc w:val="center"/>
        <w:rPr>
          <w:b/>
          <w:iCs/>
          <w:sz w:val="24"/>
          <w:u w:val="single"/>
          <w:lang w:val="ro-RO"/>
        </w:rPr>
      </w:pPr>
      <w:r w:rsidRPr="00962862">
        <w:rPr>
          <w:b/>
          <w:iCs/>
          <w:sz w:val="24"/>
          <w:u w:val="single"/>
          <w:lang w:val="ro-RO"/>
        </w:rPr>
        <w:t>3.1. Constituirea ocolului și a unităților de producție</w:t>
      </w:r>
    </w:p>
    <w:p w14:paraId="4EA9E100" w14:textId="77777777" w:rsidR="00A60675" w:rsidRPr="00962862" w:rsidRDefault="00A60675" w:rsidP="00B836E1">
      <w:pPr>
        <w:spacing w:line="360" w:lineRule="auto"/>
        <w:ind w:firstLine="720"/>
        <w:rPr>
          <w:b/>
          <w:i/>
          <w:iCs/>
          <w:color w:val="FF0000"/>
          <w:sz w:val="24"/>
          <w:u w:val="single"/>
          <w:lang w:val="ro-RO"/>
        </w:rPr>
      </w:pPr>
    </w:p>
    <w:p w14:paraId="222EC75C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In secolul trecut, pană la primul război mondial, documentele de arhivă, arată că pădurile din această zonă, ca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terenurile agricole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păşunile</w:t>
      </w:r>
      <w:proofErr w:type="spellEnd"/>
      <w:r w:rsidRPr="00962862">
        <w:rPr>
          <w:sz w:val="24"/>
          <w:szCs w:val="24"/>
          <w:lang w:val="ro-RO"/>
        </w:rPr>
        <w:t xml:space="preserve"> formau în principal latifundii, proprietari fiind nobili maghiari. Pădurile fiind greu accesibile, exploatările s-au limitat la acoperirea nevoilor locale de lemn de foc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construcţii</w:t>
      </w:r>
      <w:proofErr w:type="spellEnd"/>
      <w:r w:rsidRPr="00962862">
        <w:rPr>
          <w:sz w:val="24"/>
          <w:szCs w:val="24"/>
          <w:lang w:val="ro-RO"/>
        </w:rPr>
        <w:t xml:space="preserve"> rurale. Au fost dezvoltate în schimb </w:t>
      </w:r>
      <w:proofErr w:type="spellStart"/>
      <w:r w:rsidRPr="00962862">
        <w:rPr>
          <w:sz w:val="24"/>
          <w:szCs w:val="24"/>
          <w:lang w:val="ro-RO"/>
        </w:rPr>
        <w:t>acţiunile</w:t>
      </w:r>
      <w:proofErr w:type="spellEnd"/>
      <w:r w:rsidRPr="00962862">
        <w:rPr>
          <w:sz w:val="24"/>
          <w:szCs w:val="24"/>
          <w:lang w:val="ro-RO"/>
        </w:rPr>
        <w:t xml:space="preserve"> de vânătoare. Pădurile din imediata apropriere a satelor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comunelor, erau grevate cu drept de servitute locuitorilor, iobagi ai acestor mari proprietari, care aveau acces cu vitele la </w:t>
      </w:r>
      <w:proofErr w:type="spellStart"/>
      <w:r w:rsidRPr="00962862">
        <w:rPr>
          <w:sz w:val="24"/>
          <w:szCs w:val="24"/>
          <w:lang w:val="ro-RO"/>
        </w:rPr>
        <w:t>păşunat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la materialul lemnos necesar (lemn de foc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de </w:t>
      </w:r>
      <w:proofErr w:type="spellStart"/>
      <w:r w:rsidRPr="00962862">
        <w:rPr>
          <w:sz w:val="24"/>
          <w:szCs w:val="24"/>
          <w:lang w:val="ro-RO"/>
        </w:rPr>
        <w:t>construcţii</w:t>
      </w:r>
      <w:proofErr w:type="spellEnd"/>
      <w:r w:rsidRPr="00962862">
        <w:rPr>
          <w:sz w:val="24"/>
          <w:szCs w:val="24"/>
          <w:lang w:val="ro-RO"/>
        </w:rPr>
        <w:t xml:space="preserve">). </w:t>
      </w:r>
    </w:p>
    <w:p w14:paraId="77A2D8FA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Aceste păduri, în parte s-au separat în trupuri izolate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s-au degradat structural. Pădurile neafectate de servitute au rămas în trupuri compacte, acoperind 2/3 din bazinele văilor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pâraielor, pană la izvoare. Cele cu structura naturală (</w:t>
      </w:r>
      <w:proofErr w:type="spellStart"/>
      <w:r w:rsidRPr="00962862">
        <w:rPr>
          <w:sz w:val="24"/>
          <w:szCs w:val="24"/>
          <w:lang w:val="ro-RO"/>
        </w:rPr>
        <w:t>cvasivirgină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virgină) erau folosite pentru vânătoare, vânatul constituind obiectivul principal de gospodărire. Recoltarea de lemn era slab reprezentată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se localizează în pădurile mai apropiate de </w:t>
      </w:r>
      <w:proofErr w:type="spellStart"/>
      <w:r w:rsidRPr="00962862">
        <w:rPr>
          <w:sz w:val="24"/>
          <w:szCs w:val="24"/>
          <w:lang w:val="ro-RO"/>
        </w:rPr>
        <w:t>aşezările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omeneşti</w:t>
      </w:r>
      <w:proofErr w:type="spellEnd"/>
      <w:r w:rsidRPr="00962862">
        <w:rPr>
          <w:sz w:val="24"/>
          <w:szCs w:val="24"/>
          <w:lang w:val="ro-RO"/>
        </w:rPr>
        <w:t xml:space="preserve">. </w:t>
      </w:r>
    </w:p>
    <w:p w14:paraId="3D6AF6BE" w14:textId="77777777" w:rsidR="00962862" w:rsidRPr="00962862" w:rsidRDefault="00962862" w:rsidP="00962862">
      <w:pPr>
        <w:spacing w:line="360" w:lineRule="auto"/>
        <w:ind w:firstLine="720"/>
        <w:rPr>
          <w:sz w:val="24"/>
          <w:szCs w:val="24"/>
        </w:rPr>
      </w:pPr>
      <w:r w:rsidRPr="00962862">
        <w:rPr>
          <w:sz w:val="24"/>
          <w:szCs w:val="24"/>
          <w:lang w:val="ro-RO"/>
        </w:rPr>
        <w:t xml:space="preserve">Principalele acte normative privind gospodărirea pădurilor </w:t>
      </w:r>
      <w:proofErr w:type="spellStart"/>
      <w:r w:rsidRPr="00962862">
        <w:rPr>
          <w:sz w:val="24"/>
          <w:szCs w:val="24"/>
          <w:lang w:val="ro-RO"/>
        </w:rPr>
        <w:t>romaneşti</w:t>
      </w:r>
      <w:proofErr w:type="spellEnd"/>
      <w:r w:rsidRPr="00962862">
        <w:rPr>
          <w:sz w:val="24"/>
          <w:szCs w:val="24"/>
          <w:lang w:val="ro-RO"/>
        </w:rPr>
        <w:t xml:space="preserve"> transilvănene din secolul XVIII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XIX au fost</w:t>
      </w:r>
      <w:r w:rsidRPr="00962862">
        <w:rPr>
          <w:sz w:val="24"/>
          <w:szCs w:val="24"/>
        </w:rPr>
        <w:t xml:space="preserve">: </w:t>
      </w:r>
    </w:p>
    <w:p w14:paraId="4B889DAE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- </w:t>
      </w:r>
      <w:proofErr w:type="spellStart"/>
      <w:r w:rsidRPr="00962862">
        <w:rPr>
          <w:sz w:val="24"/>
          <w:szCs w:val="24"/>
          <w:lang w:val="ro-RO"/>
        </w:rPr>
        <w:t>Ordonanţa</w:t>
      </w:r>
      <w:proofErr w:type="spellEnd"/>
      <w:r w:rsidRPr="00962862">
        <w:rPr>
          <w:sz w:val="24"/>
          <w:szCs w:val="24"/>
          <w:lang w:val="ro-RO"/>
        </w:rPr>
        <w:t xml:space="preserve"> silvică din 1781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îmbunătăţită</w:t>
      </w:r>
      <w:proofErr w:type="spellEnd"/>
      <w:r w:rsidRPr="00962862">
        <w:rPr>
          <w:sz w:val="24"/>
          <w:szCs w:val="24"/>
          <w:lang w:val="ro-RO"/>
        </w:rPr>
        <w:t xml:space="preserve"> în 1824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</w:t>
      </w:r>
    </w:p>
    <w:p w14:paraId="53160110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- </w:t>
      </w:r>
      <w:proofErr w:type="spellStart"/>
      <w:r w:rsidRPr="00962862">
        <w:rPr>
          <w:sz w:val="24"/>
          <w:szCs w:val="24"/>
          <w:lang w:val="ro-RO"/>
        </w:rPr>
        <w:t>Instrucţiunea</w:t>
      </w:r>
      <w:proofErr w:type="spellEnd"/>
      <w:r w:rsidRPr="00962862">
        <w:rPr>
          <w:sz w:val="24"/>
          <w:szCs w:val="24"/>
          <w:lang w:val="ro-RO"/>
        </w:rPr>
        <w:t xml:space="preserve"> forestieră din 1839. </w:t>
      </w:r>
    </w:p>
    <w:p w14:paraId="0E33AF63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>Primul act normativ (</w:t>
      </w:r>
      <w:proofErr w:type="spellStart"/>
      <w:r w:rsidRPr="00962862">
        <w:rPr>
          <w:sz w:val="24"/>
          <w:szCs w:val="24"/>
          <w:lang w:val="ro-RO"/>
        </w:rPr>
        <w:t>ordonanţa</w:t>
      </w:r>
      <w:proofErr w:type="spellEnd"/>
      <w:r w:rsidRPr="00962862">
        <w:rPr>
          <w:sz w:val="24"/>
          <w:szCs w:val="24"/>
          <w:lang w:val="ro-RO"/>
        </w:rPr>
        <w:t xml:space="preserve">) cuprindea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unele reglementări cu privire la diversele</w:t>
      </w:r>
      <w:r w:rsidRPr="00962862">
        <w:rPr>
          <w:sz w:val="24"/>
          <w:szCs w:val="24"/>
          <w:lang w:val="ro-RO"/>
        </w:rPr>
        <w:br/>
      </w:r>
      <w:proofErr w:type="spellStart"/>
      <w:r w:rsidRPr="00962862">
        <w:rPr>
          <w:sz w:val="24"/>
          <w:szCs w:val="24"/>
          <w:lang w:val="ro-RO"/>
        </w:rPr>
        <w:t>operaţiuni</w:t>
      </w:r>
      <w:proofErr w:type="spellEnd"/>
      <w:r w:rsidRPr="00962862">
        <w:rPr>
          <w:sz w:val="24"/>
          <w:szCs w:val="24"/>
          <w:lang w:val="ro-RO"/>
        </w:rPr>
        <w:t xml:space="preserve"> de exploatare forestieră. </w:t>
      </w:r>
      <w:proofErr w:type="spellStart"/>
      <w:r w:rsidRPr="00962862">
        <w:rPr>
          <w:sz w:val="24"/>
          <w:szCs w:val="24"/>
          <w:lang w:val="ro-RO"/>
        </w:rPr>
        <w:t>Instrucţiunea</w:t>
      </w:r>
      <w:proofErr w:type="spellEnd"/>
      <w:r w:rsidRPr="00962862">
        <w:rPr>
          <w:sz w:val="24"/>
          <w:szCs w:val="24"/>
          <w:lang w:val="ro-RO"/>
        </w:rPr>
        <w:t xml:space="preserve"> forestieră din 1839 a reglementat în 161 de articole organizare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administrare a pădurilor precum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exploatarea acestora prin măsuri care urmăreau reglementarea exploatării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garantarea respectării măsurilor de </w:t>
      </w:r>
      <w:proofErr w:type="spellStart"/>
      <w:r w:rsidRPr="00962862">
        <w:rPr>
          <w:sz w:val="24"/>
          <w:szCs w:val="24"/>
          <w:lang w:val="ro-RO"/>
        </w:rPr>
        <w:t>poliţie</w:t>
      </w:r>
      <w:proofErr w:type="spellEnd"/>
      <w:r w:rsidRPr="00962862">
        <w:rPr>
          <w:sz w:val="24"/>
          <w:szCs w:val="24"/>
          <w:lang w:val="ro-RO"/>
        </w:rPr>
        <w:t xml:space="preserve"> forestieră ce tindeau spre asigurarea incomensurabilului tezaur natural. Această </w:t>
      </w:r>
      <w:proofErr w:type="spellStart"/>
      <w:r w:rsidRPr="00962862">
        <w:rPr>
          <w:sz w:val="24"/>
          <w:szCs w:val="24"/>
          <w:lang w:val="ro-RO"/>
        </w:rPr>
        <w:t>instrucţiune</w:t>
      </w:r>
      <w:proofErr w:type="spellEnd"/>
      <w:r w:rsidRPr="00962862">
        <w:rPr>
          <w:sz w:val="24"/>
          <w:szCs w:val="24"/>
          <w:lang w:val="ro-RO"/>
        </w:rPr>
        <w:t xml:space="preserve"> a fost completată cu diferite </w:t>
      </w:r>
      <w:proofErr w:type="spellStart"/>
      <w:r w:rsidRPr="00962862">
        <w:rPr>
          <w:sz w:val="24"/>
          <w:szCs w:val="24"/>
          <w:lang w:val="ro-RO"/>
        </w:rPr>
        <w:t>dispoziţii</w:t>
      </w:r>
      <w:proofErr w:type="spellEnd"/>
      <w:r w:rsidRPr="00962862">
        <w:rPr>
          <w:sz w:val="24"/>
          <w:szCs w:val="24"/>
          <w:lang w:val="ro-RO"/>
        </w:rPr>
        <w:t xml:space="preserve">. </w:t>
      </w:r>
    </w:p>
    <w:p w14:paraId="6FDC2401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Desigur că </w:t>
      </w:r>
      <w:proofErr w:type="spellStart"/>
      <w:r w:rsidRPr="00962862">
        <w:rPr>
          <w:sz w:val="24"/>
          <w:szCs w:val="24"/>
          <w:lang w:val="ro-RO"/>
        </w:rPr>
        <w:t>suprafaţa</w:t>
      </w:r>
      <w:proofErr w:type="spellEnd"/>
      <w:r w:rsidRPr="00962862">
        <w:rPr>
          <w:sz w:val="24"/>
          <w:szCs w:val="24"/>
          <w:lang w:val="ro-RO"/>
        </w:rPr>
        <w:t xml:space="preserve"> mică ocupată de păduri într-o zonă dens populată nu a putut să </w:t>
      </w:r>
      <w:r w:rsidRPr="00962862">
        <w:rPr>
          <w:sz w:val="24"/>
          <w:szCs w:val="24"/>
          <w:lang w:val="ro-RO"/>
        </w:rPr>
        <w:br/>
        <w:t xml:space="preserve">satisfacă toate </w:t>
      </w:r>
      <w:proofErr w:type="spellStart"/>
      <w:r w:rsidRPr="00962862">
        <w:rPr>
          <w:sz w:val="24"/>
          <w:szCs w:val="24"/>
          <w:lang w:val="ro-RO"/>
        </w:rPr>
        <w:t>cerinţele</w:t>
      </w:r>
      <w:proofErr w:type="spellEnd"/>
      <w:r w:rsidRPr="00962862">
        <w:rPr>
          <w:sz w:val="24"/>
          <w:szCs w:val="24"/>
          <w:lang w:val="ro-RO"/>
        </w:rPr>
        <w:t xml:space="preserve"> de lemn destinate </w:t>
      </w:r>
      <w:proofErr w:type="spellStart"/>
      <w:r w:rsidRPr="00962862">
        <w:rPr>
          <w:sz w:val="24"/>
          <w:szCs w:val="24"/>
          <w:lang w:val="ro-RO"/>
        </w:rPr>
        <w:t>construcţiilor</w:t>
      </w:r>
      <w:proofErr w:type="spellEnd"/>
      <w:r w:rsidRPr="00962862">
        <w:rPr>
          <w:sz w:val="24"/>
          <w:szCs w:val="24"/>
          <w:lang w:val="ro-RO"/>
        </w:rPr>
        <w:t xml:space="preserve">, </w:t>
      </w:r>
      <w:proofErr w:type="spellStart"/>
      <w:r w:rsidRPr="00962862">
        <w:rPr>
          <w:sz w:val="24"/>
          <w:szCs w:val="24"/>
          <w:lang w:val="ro-RO"/>
        </w:rPr>
        <w:t>necesităţilor</w:t>
      </w:r>
      <w:proofErr w:type="spellEnd"/>
      <w:r w:rsidRPr="00962862">
        <w:rPr>
          <w:sz w:val="24"/>
          <w:szCs w:val="24"/>
          <w:lang w:val="ro-RO"/>
        </w:rPr>
        <w:t xml:space="preserve"> de combustibil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de lemn </w:t>
      </w:r>
      <w:r w:rsidRPr="00962862">
        <w:rPr>
          <w:sz w:val="24"/>
          <w:szCs w:val="24"/>
          <w:lang w:val="ro-RO"/>
        </w:rPr>
        <w:br/>
        <w:t xml:space="preserve">pentru prelucrat ale locuitorilor tuturor comunelor. In majoritatea cazurilor pădurile au fost supuse unui proces continuu de </w:t>
      </w:r>
      <w:proofErr w:type="spellStart"/>
      <w:r w:rsidRPr="00962862">
        <w:rPr>
          <w:sz w:val="24"/>
          <w:szCs w:val="24"/>
          <w:lang w:val="ro-RO"/>
        </w:rPr>
        <w:t>intervenţie</w:t>
      </w:r>
      <w:proofErr w:type="spellEnd"/>
      <w:r w:rsidRPr="00962862">
        <w:rPr>
          <w:sz w:val="24"/>
          <w:szCs w:val="24"/>
          <w:lang w:val="ro-RO"/>
        </w:rPr>
        <w:t xml:space="preserve"> neorganizată fapt ce a dus la o degradare treptată a lor, unele pâlcuri de pădure au fost supuse unui proces intens de </w:t>
      </w:r>
      <w:proofErr w:type="spellStart"/>
      <w:r w:rsidRPr="00962862">
        <w:rPr>
          <w:sz w:val="24"/>
          <w:szCs w:val="24"/>
          <w:lang w:val="ro-RO"/>
        </w:rPr>
        <w:t>defrişare</w:t>
      </w:r>
      <w:proofErr w:type="spellEnd"/>
      <w:r w:rsidRPr="00962862">
        <w:rPr>
          <w:sz w:val="24"/>
          <w:szCs w:val="24"/>
          <w:lang w:val="ro-RO"/>
        </w:rPr>
        <w:t xml:space="preserve">, locul lor fiind luat de terenuri arabile, </w:t>
      </w:r>
      <w:proofErr w:type="spellStart"/>
      <w:r w:rsidRPr="00962862">
        <w:rPr>
          <w:sz w:val="24"/>
          <w:szCs w:val="24"/>
          <w:lang w:val="ro-RO"/>
        </w:rPr>
        <w:t>fâneţe</w:t>
      </w:r>
      <w:proofErr w:type="spellEnd"/>
      <w:r w:rsidRPr="00962862">
        <w:rPr>
          <w:sz w:val="24"/>
          <w:szCs w:val="24"/>
          <w:lang w:val="ro-RO"/>
        </w:rPr>
        <w:t xml:space="preserve"> sau </w:t>
      </w:r>
      <w:proofErr w:type="spellStart"/>
      <w:r w:rsidRPr="00962862">
        <w:rPr>
          <w:sz w:val="24"/>
          <w:szCs w:val="24"/>
          <w:lang w:val="ro-RO"/>
        </w:rPr>
        <w:t>păşuni</w:t>
      </w:r>
      <w:proofErr w:type="spellEnd"/>
      <w:r w:rsidRPr="00962862">
        <w:rPr>
          <w:sz w:val="24"/>
          <w:szCs w:val="24"/>
          <w:lang w:val="ro-RO"/>
        </w:rPr>
        <w:t xml:space="preserve">. Din cauza dezgolirii </w:t>
      </w:r>
      <w:proofErr w:type="spellStart"/>
      <w:r w:rsidRPr="00962862">
        <w:rPr>
          <w:sz w:val="24"/>
          <w:szCs w:val="24"/>
          <w:lang w:val="ro-RO"/>
        </w:rPr>
        <w:t>versanţilor</w:t>
      </w:r>
      <w:proofErr w:type="spellEnd"/>
      <w:r w:rsidRPr="00962862">
        <w:rPr>
          <w:sz w:val="24"/>
          <w:szCs w:val="24"/>
          <w:lang w:val="ro-RO"/>
        </w:rPr>
        <w:t xml:space="preserve"> eroziunile sunt foarte </w:t>
      </w:r>
      <w:proofErr w:type="spellStart"/>
      <w:r w:rsidRPr="00962862">
        <w:rPr>
          <w:sz w:val="24"/>
          <w:szCs w:val="24"/>
          <w:lang w:val="ro-RO"/>
        </w:rPr>
        <w:t>pronunţate</w:t>
      </w:r>
      <w:proofErr w:type="spellEnd"/>
      <w:r w:rsidRPr="00962862">
        <w:rPr>
          <w:sz w:val="24"/>
          <w:szCs w:val="24"/>
          <w:lang w:val="ro-RO"/>
        </w:rPr>
        <w:t xml:space="preserve"> fapt ce a dus la o degradare treptată a </w:t>
      </w:r>
      <w:proofErr w:type="spellStart"/>
      <w:r w:rsidRPr="00962862">
        <w:rPr>
          <w:sz w:val="24"/>
          <w:szCs w:val="24"/>
          <w:lang w:val="ro-RO"/>
        </w:rPr>
        <w:t>fertilităţii</w:t>
      </w:r>
      <w:proofErr w:type="spellEnd"/>
      <w:r w:rsidRPr="00962862">
        <w:rPr>
          <w:sz w:val="24"/>
          <w:szCs w:val="24"/>
          <w:lang w:val="ro-RO"/>
        </w:rPr>
        <w:t xml:space="preserve"> solurilor din zonă.</w:t>
      </w:r>
    </w:p>
    <w:p w14:paraId="6B5E3FA9" w14:textId="3B2AAB62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proofErr w:type="spellStart"/>
      <w:r w:rsidRPr="00962862">
        <w:rPr>
          <w:sz w:val="24"/>
          <w:szCs w:val="24"/>
          <w:lang w:val="ro-RO"/>
        </w:rPr>
        <w:t>Revoluţia</w:t>
      </w:r>
      <w:proofErr w:type="spellEnd"/>
      <w:r w:rsidRPr="00962862">
        <w:rPr>
          <w:sz w:val="24"/>
          <w:szCs w:val="24"/>
          <w:lang w:val="ro-RO"/>
        </w:rPr>
        <w:t xml:space="preserve"> din 1848 determină adoptarea Legii X de Segregare — </w:t>
      </w:r>
      <w:proofErr w:type="spellStart"/>
      <w:r w:rsidRPr="00962862">
        <w:rPr>
          <w:sz w:val="24"/>
          <w:szCs w:val="24"/>
          <w:lang w:val="ro-RO"/>
        </w:rPr>
        <w:t>separaţiune</w:t>
      </w:r>
      <w:proofErr w:type="spellEnd"/>
      <w:r w:rsidRPr="00962862">
        <w:rPr>
          <w:sz w:val="24"/>
          <w:szCs w:val="24"/>
          <w:lang w:val="ro-RO"/>
        </w:rPr>
        <w:t xml:space="preserve"> — a </w:t>
      </w:r>
      <w:proofErr w:type="spellStart"/>
      <w:r w:rsidRPr="00962862">
        <w:rPr>
          <w:sz w:val="24"/>
          <w:szCs w:val="24"/>
          <w:lang w:val="ro-RO"/>
        </w:rPr>
        <w:t>suprafeţelor</w:t>
      </w:r>
      <w:proofErr w:type="spellEnd"/>
      <w:r w:rsidRPr="00962862">
        <w:rPr>
          <w:sz w:val="24"/>
          <w:szCs w:val="24"/>
          <w:lang w:val="ro-RO"/>
        </w:rPr>
        <w:t xml:space="preserve"> cu drept de servitute asupra pădurilor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păşunilor</w:t>
      </w:r>
      <w:proofErr w:type="spellEnd"/>
      <w:r w:rsidRPr="00962862">
        <w:rPr>
          <w:sz w:val="24"/>
          <w:szCs w:val="24"/>
          <w:lang w:val="ro-RO"/>
        </w:rPr>
        <w:t xml:space="preserve"> din apropierea </w:t>
      </w:r>
      <w:proofErr w:type="spellStart"/>
      <w:r w:rsidRPr="00962862">
        <w:rPr>
          <w:sz w:val="24"/>
          <w:szCs w:val="24"/>
          <w:lang w:val="ro-RO"/>
        </w:rPr>
        <w:t>localităţilor</w:t>
      </w:r>
      <w:proofErr w:type="spellEnd"/>
      <w:r w:rsidRPr="00962862">
        <w:rPr>
          <w:sz w:val="24"/>
          <w:szCs w:val="24"/>
          <w:lang w:val="ro-RO"/>
        </w:rPr>
        <w:t xml:space="preserve">, apărând </w:t>
      </w:r>
      <w:r w:rsidRPr="00962862">
        <w:rPr>
          <w:sz w:val="24"/>
          <w:szCs w:val="24"/>
          <w:lang w:val="ro-RO"/>
        </w:rPr>
        <w:lastRenderedPageBreak/>
        <w:t xml:space="preserve">pădurile composesoratelor. </w:t>
      </w:r>
      <w:proofErr w:type="spellStart"/>
      <w:r w:rsidRPr="00962862">
        <w:rPr>
          <w:sz w:val="24"/>
          <w:szCs w:val="24"/>
          <w:lang w:val="ro-RO"/>
        </w:rPr>
        <w:t>Situaţia</w:t>
      </w:r>
      <w:proofErr w:type="spellEnd"/>
      <w:r w:rsidRPr="00962862">
        <w:rPr>
          <w:sz w:val="24"/>
          <w:szCs w:val="24"/>
          <w:lang w:val="ro-RO"/>
        </w:rPr>
        <w:t xml:space="preserve"> s-a terg</w:t>
      </w:r>
      <w:r>
        <w:rPr>
          <w:sz w:val="24"/>
          <w:szCs w:val="24"/>
          <w:lang w:val="ro-RO"/>
        </w:rPr>
        <w:t>ive</w:t>
      </w:r>
      <w:r w:rsidRPr="00962862">
        <w:rPr>
          <w:sz w:val="24"/>
          <w:szCs w:val="24"/>
          <w:lang w:val="ro-RO"/>
        </w:rPr>
        <w:t xml:space="preserve">rsat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se pune în aplicare abia în 1871, prin Legea L III, când statul Austro-Ungar, reduce marile latifundii, prin constituirea pe lângă pădurile composesoratelor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a pădurilor comunale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bisericeşti</w:t>
      </w:r>
      <w:proofErr w:type="spellEnd"/>
      <w:r w:rsidRPr="00962862">
        <w:rPr>
          <w:sz w:val="24"/>
          <w:szCs w:val="24"/>
          <w:lang w:val="ro-RO"/>
        </w:rPr>
        <w:t xml:space="preserve">. </w:t>
      </w:r>
    </w:p>
    <w:p w14:paraId="19BD15A2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>Int</w:t>
      </w:r>
      <w:r w:rsidRPr="00962862">
        <w:rPr>
          <w:spacing w:val="-10"/>
          <w:sz w:val="24"/>
          <w:szCs w:val="24"/>
          <w:lang w:val="ro-RO"/>
        </w:rPr>
        <w:t>re timp, se amenajează drumul pietruit Arad-Brad, apare linia de cale ferată, iar marii proprietari încep a-</w:t>
      </w:r>
      <w:proofErr w:type="spellStart"/>
      <w:r w:rsidRPr="00962862">
        <w:rPr>
          <w:spacing w:val="-10"/>
          <w:sz w:val="24"/>
          <w:szCs w:val="24"/>
          <w:lang w:val="ro-RO"/>
        </w:rPr>
        <w:t>şi</w:t>
      </w:r>
      <w:proofErr w:type="spellEnd"/>
      <w:r w:rsidRPr="00962862">
        <w:rPr>
          <w:spacing w:val="-10"/>
          <w:sz w:val="24"/>
          <w:szCs w:val="24"/>
          <w:lang w:val="ro-RO"/>
        </w:rPr>
        <w:t xml:space="preserve"> organiza valorificarea masei lemnoase, construind </w:t>
      </w:r>
      <w:proofErr w:type="spellStart"/>
      <w:r w:rsidRPr="00962862">
        <w:rPr>
          <w:spacing w:val="-10"/>
          <w:sz w:val="24"/>
          <w:szCs w:val="24"/>
          <w:lang w:val="ro-RO"/>
        </w:rPr>
        <w:t>decoviluri</w:t>
      </w:r>
      <w:proofErr w:type="spellEnd"/>
      <w:r w:rsidRPr="00962862">
        <w:rPr>
          <w:spacing w:val="-10"/>
          <w:sz w:val="24"/>
          <w:szCs w:val="24"/>
          <w:lang w:val="ro-RO"/>
        </w:rPr>
        <w:t xml:space="preserve"> - linii ferate înguste, pe toate văile principale, la început cu </w:t>
      </w:r>
      <w:proofErr w:type="spellStart"/>
      <w:r w:rsidRPr="00962862">
        <w:rPr>
          <w:spacing w:val="-10"/>
          <w:sz w:val="24"/>
          <w:szCs w:val="24"/>
          <w:lang w:val="ro-RO"/>
        </w:rPr>
        <w:t>tracţiune</w:t>
      </w:r>
      <w:proofErr w:type="spellEnd"/>
      <w:r w:rsidRPr="00962862">
        <w:rPr>
          <w:spacing w:val="-10"/>
          <w:sz w:val="24"/>
          <w:szCs w:val="24"/>
          <w:lang w:val="ro-RO"/>
        </w:rPr>
        <w:t xml:space="preserve"> animală </w:t>
      </w:r>
      <w:proofErr w:type="spellStart"/>
      <w:r w:rsidRPr="00962862">
        <w:rPr>
          <w:spacing w:val="-10"/>
          <w:sz w:val="24"/>
          <w:szCs w:val="24"/>
          <w:lang w:val="ro-RO"/>
        </w:rPr>
        <w:t>şi</w:t>
      </w:r>
      <w:proofErr w:type="spellEnd"/>
      <w:r w:rsidRPr="00962862">
        <w:rPr>
          <w:spacing w:val="-10"/>
          <w:sz w:val="24"/>
          <w:szCs w:val="24"/>
          <w:lang w:val="ro-RO"/>
        </w:rPr>
        <w:t xml:space="preserve"> apoi cu locomotive alimentate cu lemn.</w:t>
      </w:r>
      <w:r w:rsidRPr="00962862">
        <w:rPr>
          <w:sz w:val="24"/>
          <w:szCs w:val="24"/>
          <w:lang w:val="ro-RO"/>
        </w:rPr>
        <w:t xml:space="preserve"> </w:t>
      </w:r>
    </w:p>
    <w:p w14:paraId="05F3963C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Exploatările încep a lua </w:t>
      </w:r>
      <w:proofErr w:type="spellStart"/>
      <w:r w:rsidRPr="00962862">
        <w:rPr>
          <w:sz w:val="24"/>
          <w:szCs w:val="24"/>
          <w:lang w:val="ro-RO"/>
        </w:rPr>
        <w:t>proporţii</w:t>
      </w:r>
      <w:proofErr w:type="spellEnd"/>
      <w:r w:rsidRPr="00962862">
        <w:rPr>
          <w:sz w:val="24"/>
          <w:szCs w:val="24"/>
          <w:lang w:val="ro-RO"/>
        </w:rPr>
        <w:t xml:space="preserve">, neglijându-se regenerarea, fapt ce a determinat elaborarea codului silvic austro-ungar, 1881, prin care se reglementează gospodărirea tuturor pădurilor. În această perioadă, </w:t>
      </w:r>
      <w:proofErr w:type="spellStart"/>
      <w:r w:rsidRPr="00962862">
        <w:rPr>
          <w:sz w:val="24"/>
          <w:szCs w:val="24"/>
          <w:lang w:val="ro-RO"/>
        </w:rPr>
        <w:t>situaţia</w:t>
      </w:r>
      <w:proofErr w:type="spellEnd"/>
      <w:r w:rsidRPr="00962862">
        <w:rPr>
          <w:sz w:val="24"/>
          <w:szCs w:val="24"/>
          <w:lang w:val="ro-RO"/>
        </w:rPr>
        <w:t xml:space="preserve"> pădurilor pe </w:t>
      </w:r>
      <w:proofErr w:type="spellStart"/>
      <w:r w:rsidRPr="00962862">
        <w:rPr>
          <w:sz w:val="24"/>
          <w:szCs w:val="24"/>
          <w:lang w:val="ro-RO"/>
        </w:rPr>
        <w:t>deţinători</w:t>
      </w:r>
      <w:proofErr w:type="spellEnd"/>
      <w:r w:rsidRPr="00962862">
        <w:rPr>
          <w:sz w:val="24"/>
          <w:szCs w:val="24"/>
          <w:lang w:val="ro-RO"/>
        </w:rPr>
        <w:t xml:space="preserve"> se prezintă foarte diferit, în raport cu densitatea </w:t>
      </w:r>
      <w:proofErr w:type="spellStart"/>
      <w:r w:rsidRPr="00962862">
        <w:rPr>
          <w:sz w:val="24"/>
          <w:szCs w:val="24"/>
          <w:lang w:val="ro-RO"/>
        </w:rPr>
        <w:t>populaţiei</w:t>
      </w:r>
      <w:proofErr w:type="spellEnd"/>
      <w:r w:rsidRPr="00962862">
        <w:rPr>
          <w:sz w:val="24"/>
          <w:szCs w:val="24"/>
          <w:lang w:val="ro-RO"/>
        </w:rPr>
        <w:t xml:space="preserve">, respectiv: </w:t>
      </w:r>
    </w:p>
    <w:p w14:paraId="6CD73FFB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- în zonele cu cele mai numeroase </w:t>
      </w:r>
      <w:proofErr w:type="spellStart"/>
      <w:r w:rsidRPr="00962862">
        <w:rPr>
          <w:sz w:val="24"/>
          <w:szCs w:val="24"/>
          <w:lang w:val="ro-RO"/>
        </w:rPr>
        <w:t>localităţi</w:t>
      </w:r>
      <w:proofErr w:type="spellEnd"/>
      <w:r w:rsidRPr="00962862">
        <w:rPr>
          <w:sz w:val="24"/>
          <w:szCs w:val="24"/>
          <w:lang w:val="ro-RO"/>
        </w:rPr>
        <w:t xml:space="preserve">, din U.P. II doar 40% existau ca mari </w:t>
      </w:r>
      <w:proofErr w:type="spellStart"/>
      <w:r w:rsidRPr="00962862">
        <w:rPr>
          <w:sz w:val="24"/>
          <w:szCs w:val="24"/>
          <w:lang w:val="ro-RO"/>
        </w:rPr>
        <w:t>proprietăţi</w:t>
      </w:r>
      <w:proofErr w:type="spellEnd"/>
      <w:r w:rsidRPr="00962862">
        <w:rPr>
          <w:sz w:val="24"/>
          <w:szCs w:val="24"/>
          <w:lang w:val="ro-RO"/>
        </w:rPr>
        <w:t xml:space="preserve">, restul de 60% au </w:t>
      </w:r>
      <w:proofErr w:type="spellStart"/>
      <w:r w:rsidRPr="00962862">
        <w:rPr>
          <w:sz w:val="24"/>
          <w:szCs w:val="24"/>
          <w:lang w:val="ro-RO"/>
        </w:rPr>
        <w:t>aparţinut</w:t>
      </w:r>
      <w:proofErr w:type="spellEnd"/>
      <w:r w:rsidRPr="00962862">
        <w:rPr>
          <w:sz w:val="24"/>
          <w:szCs w:val="24"/>
          <w:lang w:val="ro-RO"/>
        </w:rPr>
        <w:t xml:space="preserve"> composesoratelor, comunelor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mai </w:t>
      </w:r>
      <w:proofErr w:type="spellStart"/>
      <w:r w:rsidRPr="00962862">
        <w:rPr>
          <w:sz w:val="24"/>
          <w:szCs w:val="24"/>
          <w:lang w:val="ro-RO"/>
        </w:rPr>
        <w:t>puţin</w:t>
      </w:r>
      <w:proofErr w:type="spellEnd"/>
      <w:r w:rsidRPr="00962862">
        <w:rPr>
          <w:sz w:val="24"/>
          <w:szCs w:val="24"/>
          <w:lang w:val="ro-RO"/>
        </w:rPr>
        <w:t xml:space="preserve"> bisericilor; </w:t>
      </w:r>
    </w:p>
    <w:p w14:paraId="18BE6544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- în cele cu mai </w:t>
      </w:r>
      <w:proofErr w:type="spellStart"/>
      <w:r w:rsidRPr="00962862">
        <w:rPr>
          <w:sz w:val="24"/>
          <w:szCs w:val="24"/>
          <w:lang w:val="ro-RO"/>
        </w:rPr>
        <w:t>puţină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populaţie</w:t>
      </w:r>
      <w:proofErr w:type="spellEnd"/>
      <w:r w:rsidRPr="00962862">
        <w:rPr>
          <w:sz w:val="24"/>
          <w:szCs w:val="24"/>
          <w:lang w:val="ro-RO"/>
        </w:rPr>
        <w:t xml:space="preserve"> din raza U.P. III — VI, 80-90% au rămas ca mari </w:t>
      </w:r>
      <w:proofErr w:type="spellStart"/>
      <w:r w:rsidRPr="00962862">
        <w:rPr>
          <w:sz w:val="24"/>
          <w:szCs w:val="24"/>
          <w:lang w:val="ro-RO"/>
        </w:rPr>
        <w:t>proprietăţi</w:t>
      </w:r>
      <w:proofErr w:type="spellEnd"/>
      <w:r w:rsidRPr="00962862">
        <w:rPr>
          <w:sz w:val="24"/>
          <w:szCs w:val="24"/>
          <w:lang w:val="ro-RO"/>
        </w:rPr>
        <w:t xml:space="preserve">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numai o mică parte au </w:t>
      </w:r>
      <w:proofErr w:type="spellStart"/>
      <w:r w:rsidRPr="00962862">
        <w:rPr>
          <w:sz w:val="24"/>
          <w:szCs w:val="24"/>
          <w:lang w:val="ro-RO"/>
        </w:rPr>
        <w:t>aparţinut</w:t>
      </w:r>
      <w:proofErr w:type="spellEnd"/>
      <w:r w:rsidRPr="00962862">
        <w:rPr>
          <w:sz w:val="24"/>
          <w:szCs w:val="24"/>
          <w:lang w:val="ro-RO"/>
        </w:rPr>
        <w:t xml:space="preserve"> composesoratelor, comunelor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bisericilor. </w:t>
      </w:r>
    </w:p>
    <w:p w14:paraId="5B3F9687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Primele amenajamente din 1860-1862, întocmite de marii proprietari, vizau, în principal, </w:t>
      </w:r>
      <w:proofErr w:type="spellStart"/>
      <w:r w:rsidRPr="00962862">
        <w:rPr>
          <w:sz w:val="24"/>
          <w:szCs w:val="24"/>
          <w:lang w:val="ro-RO"/>
        </w:rPr>
        <w:t>producţia</w:t>
      </w:r>
      <w:proofErr w:type="spellEnd"/>
      <w:r w:rsidRPr="00962862">
        <w:rPr>
          <w:sz w:val="24"/>
          <w:szCs w:val="24"/>
          <w:lang w:val="ro-RO"/>
        </w:rPr>
        <w:t xml:space="preserve"> cinegetică. După </w:t>
      </w:r>
      <w:proofErr w:type="spellStart"/>
      <w:r w:rsidRPr="00962862">
        <w:rPr>
          <w:sz w:val="24"/>
          <w:szCs w:val="24"/>
          <w:lang w:val="ro-RO"/>
        </w:rPr>
        <w:t>apariţia</w:t>
      </w:r>
      <w:proofErr w:type="spellEnd"/>
      <w:r w:rsidRPr="00962862">
        <w:rPr>
          <w:sz w:val="24"/>
          <w:szCs w:val="24"/>
          <w:lang w:val="ro-RO"/>
        </w:rPr>
        <w:t xml:space="preserve"> Codului silvic, din 1891 începe gospodărirea pădurilor pe bază de amenajamente pentru unele din marile </w:t>
      </w:r>
      <w:proofErr w:type="spellStart"/>
      <w:r w:rsidRPr="00962862">
        <w:rPr>
          <w:sz w:val="24"/>
          <w:szCs w:val="24"/>
          <w:lang w:val="ro-RO"/>
        </w:rPr>
        <w:t>proprietăţi</w:t>
      </w:r>
      <w:proofErr w:type="spellEnd"/>
      <w:r w:rsidRPr="00962862">
        <w:rPr>
          <w:sz w:val="24"/>
          <w:szCs w:val="24"/>
          <w:lang w:val="ro-RO"/>
        </w:rPr>
        <w:t xml:space="preserve"> — 1885, 1889, 1908,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pe bază de studii de exploatare pentru celelalte păduri. </w:t>
      </w:r>
    </w:p>
    <w:p w14:paraId="317E950E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Prevederile acestora nu au fost respectate în totalitate. </w:t>
      </w:r>
    </w:p>
    <w:p w14:paraId="60291605" w14:textId="77777777" w:rsidR="00962862" w:rsidRPr="00962862" w:rsidRDefault="00962862" w:rsidP="00962862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962862">
        <w:rPr>
          <w:sz w:val="24"/>
          <w:szCs w:val="24"/>
          <w:lang w:val="ro-RO"/>
        </w:rPr>
        <w:t xml:space="preserve">Febra acumulării unui cât mai mare venit, a făcut ca să se </w:t>
      </w:r>
      <w:proofErr w:type="spellStart"/>
      <w:r w:rsidRPr="00962862">
        <w:rPr>
          <w:sz w:val="24"/>
          <w:szCs w:val="24"/>
          <w:lang w:val="ro-RO"/>
        </w:rPr>
        <w:t>depăşească</w:t>
      </w:r>
      <w:proofErr w:type="spellEnd"/>
      <w:r w:rsidRPr="00962862">
        <w:rPr>
          <w:sz w:val="24"/>
          <w:szCs w:val="24"/>
          <w:lang w:val="ro-RO"/>
        </w:rPr>
        <w:t xml:space="preserve"> treptat posibilitatea, culminând cu perioada primului război mondial, îndeosebi în anii 1910-1918, când </w:t>
      </w:r>
      <w:proofErr w:type="spellStart"/>
      <w:r w:rsidRPr="00962862">
        <w:rPr>
          <w:sz w:val="24"/>
          <w:szCs w:val="24"/>
          <w:lang w:val="ro-RO"/>
        </w:rPr>
        <w:t>depăşirile</w:t>
      </w:r>
      <w:proofErr w:type="spellEnd"/>
      <w:r w:rsidRPr="00962862">
        <w:rPr>
          <w:sz w:val="24"/>
          <w:szCs w:val="24"/>
          <w:lang w:val="ro-RO"/>
        </w:rPr>
        <w:t xml:space="preserve"> au dus la exploatare a peste 40% din </w:t>
      </w:r>
      <w:proofErr w:type="spellStart"/>
      <w:r w:rsidRPr="00962862">
        <w:rPr>
          <w:sz w:val="24"/>
          <w:szCs w:val="24"/>
          <w:lang w:val="ro-RO"/>
        </w:rPr>
        <w:t>suprafaţa</w:t>
      </w:r>
      <w:proofErr w:type="spellEnd"/>
      <w:r w:rsidRPr="00962862">
        <w:rPr>
          <w:sz w:val="24"/>
          <w:szCs w:val="24"/>
          <w:lang w:val="ro-RO"/>
        </w:rPr>
        <w:t xml:space="preserve"> pădurilor — fapt reflectat în actualele clase de vârstă — a V-a 22%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a VI-a 37% în medie pe ocol, cel mai intens exploatate fiind </w:t>
      </w:r>
      <w:proofErr w:type="spellStart"/>
      <w:r w:rsidRPr="00962862">
        <w:rPr>
          <w:sz w:val="24"/>
          <w:szCs w:val="24"/>
          <w:lang w:val="ro-RO"/>
        </w:rPr>
        <w:t>arboretele</w:t>
      </w:r>
      <w:proofErr w:type="spellEnd"/>
      <w:r w:rsidRPr="00962862">
        <w:rPr>
          <w:sz w:val="24"/>
          <w:szCs w:val="24"/>
          <w:lang w:val="ro-RO"/>
        </w:rPr>
        <w:t xml:space="preserve"> din U.P. V </w:t>
      </w:r>
      <w:proofErr w:type="spellStart"/>
      <w:r w:rsidRPr="00962862">
        <w:rPr>
          <w:sz w:val="24"/>
          <w:szCs w:val="24"/>
          <w:lang w:val="ro-RO"/>
        </w:rPr>
        <w:t>şi</w:t>
      </w:r>
      <w:proofErr w:type="spellEnd"/>
      <w:r w:rsidRPr="00962862">
        <w:rPr>
          <w:sz w:val="24"/>
          <w:szCs w:val="24"/>
          <w:lang w:val="ro-RO"/>
        </w:rPr>
        <w:t xml:space="preserve"> U.P. IV.</w:t>
      </w:r>
    </w:p>
    <w:p w14:paraId="43E77CFD" w14:textId="2618AF03" w:rsidR="00A60675" w:rsidRPr="006B6BC0" w:rsidRDefault="00C955EB" w:rsidP="00A60675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ab/>
      </w:r>
      <w:r w:rsidR="00A60675" w:rsidRPr="006B6BC0">
        <w:rPr>
          <w:sz w:val="24"/>
          <w:lang w:val="ro-RO"/>
        </w:rPr>
        <w:t xml:space="preserve">În anul 1948 toate pădurile au trecut în proprietatea statului conform art. 5 din </w:t>
      </w:r>
      <w:proofErr w:type="spellStart"/>
      <w:r w:rsidR="00A60675" w:rsidRPr="006B6BC0">
        <w:rPr>
          <w:sz w:val="24"/>
          <w:lang w:val="ro-RO"/>
        </w:rPr>
        <w:t>Constituţia</w:t>
      </w:r>
      <w:proofErr w:type="spellEnd"/>
      <w:r w:rsidR="00A60675" w:rsidRPr="006B6BC0">
        <w:rPr>
          <w:sz w:val="24"/>
          <w:lang w:val="ro-RO"/>
        </w:rPr>
        <w:t xml:space="preserve"> R.P.R. întocmindu-se primele amenajamente pe mari bazine forestiere. Ulterior prin H.C.M. 2315/1954 o parte au fost date spre administrare comunelor. </w:t>
      </w:r>
    </w:p>
    <w:p w14:paraId="27617E66" w14:textId="140249E2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pacing w:val="-10"/>
          <w:sz w:val="24"/>
          <w:szCs w:val="24"/>
          <w:lang w:val="ro-RO"/>
        </w:rPr>
      </w:pPr>
      <w:r w:rsidRPr="006B6BC0">
        <w:rPr>
          <w:spacing w:val="-10"/>
          <w:sz w:val="24"/>
          <w:szCs w:val="24"/>
          <w:lang w:val="ro-RO"/>
        </w:rPr>
        <w:t xml:space="preserve">Referitor la </w:t>
      </w:r>
      <w:proofErr w:type="spellStart"/>
      <w:r w:rsidRPr="006B6BC0">
        <w:rPr>
          <w:spacing w:val="-10"/>
          <w:sz w:val="24"/>
          <w:szCs w:val="24"/>
          <w:lang w:val="ro-RO"/>
        </w:rPr>
        <w:t>evoluţia</w:t>
      </w:r>
      <w:proofErr w:type="spellEnd"/>
      <w:r w:rsidRPr="006B6BC0">
        <w:rPr>
          <w:spacing w:val="-10"/>
          <w:sz w:val="24"/>
          <w:szCs w:val="24"/>
          <w:lang w:val="ro-RO"/>
        </w:rPr>
        <w:t xml:space="preserve"> bazelor de amenajare </w:t>
      </w:r>
      <w:proofErr w:type="spellStart"/>
      <w:r w:rsidRPr="006B6BC0">
        <w:rPr>
          <w:spacing w:val="-10"/>
          <w:sz w:val="24"/>
          <w:szCs w:val="24"/>
          <w:lang w:val="ro-RO"/>
        </w:rPr>
        <w:t>şi</w:t>
      </w:r>
      <w:proofErr w:type="spellEnd"/>
      <w:r w:rsidRPr="006B6BC0">
        <w:rPr>
          <w:spacing w:val="-10"/>
          <w:sz w:val="24"/>
          <w:szCs w:val="24"/>
          <w:lang w:val="ro-RO"/>
        </w:rPr>
        <w:t xml:space="preserve"> organizarea procesului de </w:t>
      </w:r>
      <w:proofErr w:type="spellStart"/>
      <w:r w:rsidRPr="006B6BC0">
        <w:rPr>
          <w:spacing w:val="-10"/>
          <w:sz w:val="24"/>
          <w:szCs w:val="24"/>
          <w:lang w:val="ro-RO"/>
        </w:rPr>
        <w:t>producţie</w:t>
      </w:r>
      <w:proofErr w:type="spellEnd"/>
      <w:r w:rsidRPr="006B6BC0">
        <w:rPr>
          <w:spacing w:val="-10"/>
          <w:sz w:val="24"/>
          <w:szCs w:val="24"/>
          <w:lang w:val="ro-RO"/>
        </w:rPr>
        <w:t xml:space="preserve"> </w:t>
      </w:r>
      <w:r>
        <w:rPr>
          <w:spacing w:val="-10"/>
          <w:sz w:val="24"/>
          <w:szCs w:val="24"/>
          <w:lang w:val="ro-RO"/>
        </w:rPr>
        <w:t xml:space="preserve">după 1948 </w:t>
      </w:r>
      <w:r w:rsidRPr="006B6BC0">
        <w:rPr>
          <w:spacing w:val="-10"/>
          <w:sz w:val="24"/>
          <w:szCs w:val="24"/>
          <w:lang w:val="ro-RO"/>
        </w:rPr>
        <w:t xml:space="preserve">se </w:t>
      </w:r>
      <w:proofErr w:type="spellStart"/>
      <w:r w:rsidRPr="006B6BC0">
        <w:rPr>
          <w:spacing w:val="-10"/>
          <w:sz w:val="24"/>
          <w:szCs w:val="24"/>
          <w:lang w:val="ro-RO"/>
        </w:rPr>
        <w:t>menţionează</w:t>
      </w:r>
      <w:proofErr w:type="spellEnd"/>
      <w:r w:rsidRPr="006B6BC0">
        <w:rPr>
          <w:spacing w:val="-10"/>
          <w:sz w:val="24"/>
          <w:szCs w:val="24"/>
          <w:lang w:val="ro-RO"/>
        </w:rPr>
        <w:t xml:space="preserve">: </w:t>
      </w:r>
    </w:p>
    <w:p w14:paraId="623AD569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 - bazele de amestec în principal, regimul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tratamentul s-au </w:t>
      </w:r>
      <w:proofErr w:type="spellStart"/>
      <w:r w:rsidRPr="006B6BC0">
        <w:rPr>
          <w:sz w:val="24"/>
          <w:szCs w:val="24"/>
          <w:lang w:val="ro-RO"/>
        </w:rPr>
        <w:t>menţinut</w:t>
      </w:r>
      <w:proofErr w:type="spellEnd"/>
      <w:r w:rsidRPr="006B6BC0">
        <w:rPr>
          <w:sz w:val="24"/>
          <w:szCs w:val="24"/>
          <w:lang w:val="ro-RO"/>
        </w:rPr>
        <w:t xml:space="preserve"> o perioadă lungă, toate U.P. adoptând regimul codru cu tăieri combinate, succesive, rase de refacere, cu </w:t>
      </w:r>
      <w:proofErr w:type="spellStart"/>
      <w:r w:rsidRPr="006B6BC0">
        <w:rPr>
          <w:sz w:val="24"/>
          <w:szCs w:val="24"/>
          <w:lang w:val="ro-RO"/>
        </w:rPr>
        <w:t>excepţia</w:t>
      </w:r>
      <w:proofErr w:type="spellEnd"/>
      <w:r w:rsidRPr="006B6BC0">
        <w:rPr>
          <w:sz w:val="24"/>
          <w:szCs w:val="24"/>
          <w:lang w:val="ro-RO"/>
        </w:rPr>
        <w:t xml:space="preserve"> P.C. Dieci, la care regimul crâng s-a </w:t>
      </w:r>
      <w:proofErr w:type="spellStart"/>
      <w:r w:rsidRPr="006B6BC0">
        <w:rPr>
          <w:sz w:val="24"/>
          <w:szCs w:val="24"/>
          <w:lang w:val="ro-RO"/>
        </w:rPr>
        <w:t>menţinut</w:t>
      </w:r>
      <w:proofErr w:type="spellEnd"/>
      <w:r w:rsidRPr="006B6BC0">
        <w:rPr>
          <w:sz w:val="24"/>
          <w:szCs w:val="24"/>
          <w:lang w:val="ro-RO"/>
        </w:rPr>
        <w:t xml:space="preserve"> pană în 1983; </w:t>
      </w:r>
    </w:p>
    <w:p w14:paraId="061A0C7E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- </w:t>
      </w:r>
      <w:r w:rsidRPr="006B6BC0">
        <w:rPr>
          <w:spacing w:val="-6"/>
          <w:sz w:val="24"/>
          <w:szCs w:val="24"/>
          <w:lang w:val="ro-RO"/>
        </w:rPr>
        <w:t xml:space="preserve">reglementarea procesului de </w:t>
      </w:r>
      <w:proofErr w:type="spellStart"/>
      <w:r w:rsidRPr="006B6BC0">
        <w:rPr>
          <w:spacing w:val="-6"/>
          <w:sz w:val="24"/>
          <w:szCs w:val="24"/>
          <w:lang w:val="ro-RO"/>
        </w:rPr>
        <w:t>producţie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la primele două amenajări, 1953 </w:t>
      </w:r>
      <w:proofErr w:type="spellStart"/>
      <w:r w:rsidRPr="006B6BC0">
        <w:rPr>
          <w:spacing w:val="-6"/>
          <w:sz w:val="24"/>
          <w:szCs w:val="24"/>
          <w:lang w:val="ro-RO"/>
        </w:rPr>
        <w:t>şi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1963, s-a făcut în cadrul unei singure </w:t>
      </w:r>
      <w:proofErr w:type="spellStart"/>
      <w:r w:rsidRPr="006B6BC0">
        <w:rPr>
          <w:spacing w:val="-6"/>
          <w:sz w:val="24"/>
          <w:szCs w:val="24"/>
          <w:lang w:val="ro-RO"/>
        </w:rPr>
        <w:t>subunităţi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de </w:t>
      </w:r>
      <w:proofErr w:type="spellStart"/>
      <w:r w:rsidRPr="006B6BC0">
        <w:rPr>
          <w:spacing w:val="-6"/>
          <w:sz w:val="24"/>
          <w:szCs w:val="24"/>
          <w:lang w:val="ro-RO"/>
        </w:rPr>
        <w:t>producţie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A - codru regulat, cu ciclu de </w:t>
      </w:r>
      <w:proofErr w:type="spellStart"/>
      <w:r w:rsidRPr="006B6BC0">
        <w:rPr>
          <w:spacing w:val="-6"/>
          <w:sz w:val="24"/>
          <w:szCs w:val="24"/>
          <w:lang w:val="ro-RO"/>
        </w:rPr>
        <w:t>producţie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de 100 — 110 ani, având ca tratamente, tăieri combinate </w:t>
      </w:r>
      <w:proofErr w:type="spellStart"/>
      <w:r w:rsidRPr="006B6BC0">
        <w:rPr>
          <w:spacing w:val="-6"/>
          <w:sz w:val="24"/>
          <w:szCs w:val="24"/>
          <w:lang w:val="ro-RO"/>
        </w:rPr>
        <w:t>şi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succesive ca </w:t>
      </w:r>
      <w:proofErr w:type="spellStart"/>
      <w:r w:rsidRPr="006B6BC0">
        <w:rPr>
          <w:spacing w:val="-6"/>
          <w:sz w:val="24"/>
          <w:szCs w:val="24"/>
          <w:lang w:val="ro-RO"/>
        </w:rPr>
        <w:t>şi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tăieri rase pentru </w:t>
      </w:r>
      <w:proofErr w:type="spellStart"/>
      <w:r w:rsidRPr="006B6BC0">
        <w:rPr>
          <w:spacing w:val="-6"/>
          <w:sz w:val="24"/>
          <w:szCs w:val="24"/>
          <w:lang w:val="ro-RO"/>
        </w:rPr>
        <w:t>arboretele</w:t>
      </w:r>
      <w:proofErr w:type="spellEnd"/>
      <w:r w:rsidRPr="006B6BC0">
        <w:rPr>
          <w:spacing w:val="-6"/>
          <w:sz w:val="24"/>
          <w:szCs w:val="24"/>
          <w:lang w:val="ro-RO"/>
        </w:rPr>
        <w:t xml:space="preserve"> slab productive.</w:t>
      </w:r>
      <w:r w:rsidRPr="006B6BC0">
        <w:rPr>
          <w:sz w:val="24"/>
          <w:szCs w:val="24"/>
          <w:lang w:val="ro-RO"/>
        </w:rPr>
        <w:t xml:space="preserve"> </w:t>
      </w:r>
    </w:p>
    <w:p w14:paraId="305DEE1A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lastRenderedPageBreak/>
        <w:t xml:space="preserve">Amenajamentele din 1973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1983, aprofundând rolul </w:t>
      </w:r>
      <w:proofErr w:type="spellStart"/>
      <w:r w:rsidRPr="006B6BC0">
        <w:rPr>
          <w:sz w:val="24"/>
          <w:szCs w:val="24"/>
          <w:lang w:val="ro-RO"/>
        </w:rPr>
        <w:t>funcţional</w:t>
      </w:r>
      <w:proofErr w:type="spellEnd"/>
      <w:r w:rsidRPr="006B6BC0">
        <w:rPr>
          <w:sz w:val="24"/>
          <w:szCs w:val="24"/>
          <w:lang w:val="ro-RO"/>
        </w:rPr>
        <w:t xml:space="preserve"> al pădurilor sub raportul obiectivelor de protejat ca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a structurii </w:t>
      </w:r>
      <w:proofErr w:type="spellStart"/>
      <w:r w:rsidRPr="006B6BC0">
        <w:rPr>
          <w:sz w:val="24"/>
          <w:szCs w:val="24"/>
          <w:lang w:val="ro-RO"/>
        </w:rPr>
        <w:t>arboretelor</w:t>
      </w:r>
      <w:proofErr w:type="spellEnd"/>
      <w:r w:rsidRPr="006B6BC0">
        <w:rPr>
          <w:sz w:val="24"/>
          <w:szCs w:val="24"/>
          <w:lang w:val="ro-RO"/>
        </w:rPr>
        <w:t xml:space="preserve"> sub raportul </w:t>
      </w:r>
      <w:proofErr w:type="spellStart"/>
      <w:r w:rsidRPr="006B6BC0">
        <w:rPr>
          <w:sz w:val="24"/>
          <w:szCs w:val="24"/>
          <w:lang w:val="ro-RO"/>
        </w:rPr>
        <w:t>compoziţiei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al </w:t>
      </w:r>
      <w:proofErr w:type="spellStart"/>
      <w:r w:rsidRPr="006B6BC0">
        <w:rPr>
          <w:sz w:val="24"/>
          <w:szCs w:val="24"/>
          <w:lang w:val="ro-RO"/>
        </w:rPr>
        <w:t>productivităţii</w:t>
      </w:r>
      <w:proofErr w:type="spellEnd"/>
      <w:r w:rsidRPr="006B6BC0">
        <w:rPr>
          <w:sz w:val="24"/>
          <w:szCs w:val="24"/>
          <w:lang w:val="ro-RO"/>
        </w:rPr>
        <w:t xml:space="preserve"> în raport cu </w:t>
      </w:r>
      <w:proofErr w:type="spellStart"/>
      <w:r w:rsidRPr="006B6BC0">
        <w:rPr>
          <w:sz w:val="24"/>
          <w:szCs w:val="24"/>
          <w:lang w:val="ro-RO"/>
        </w:rPr>
        <w:t>condiţiile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staţionale</w:t>
      </w:r>
      <w:proofErr w:type="spellEnd"/>
      <w:r w:rsidRPr="006B6BC0">
        <w:rPr>
          <w:sz w:val="24"/>
          <w:szCs w:val="24"/>
          <w:lang w:val="ro-RO"/>
        </w:rPr>
        <w:t xml:space="preserve"> pe de o parte, iar pe de altă parte, </w:t>
      </w:r>
      <w:proofErr w:type="spellStart"/>
      <w:r w:rsidRPr="006B6BC0">
        <w:rPr>
          <w:sz w:val="24"/>
          <w:szCs w:val="24"/>
          <w:lang w:val="ro-RO"/>
        </w:rPr>
        <w:t>ţinând</w:t>
      </w:r>
      <w:proofErr w:type="spellEnd"/>
      <w:r w:rsidRPr="006B6BC0">
        <w:rPr>
          <w:sz w:val="24"/>
          <w:szCs w:val="24"/>
          <w:lang w:val="ro-RO"/>
        </w:rPr>
        <w:t xml:space="preserve"> cont de obiectivele economice ce se impuneau în acea perioadă, operează modificări în reglementarea procesului de </w:t>
      </w:r>
      <w:proofErr w:type="spellStart"/>
      <w:r w:rsidRPr="006B6BC0">
        <w:rPr>
          <w:sz w:val="24"/>
          <w:szCs w:val="24"/>
          <w:lang w:val="ro-RO"/>
        </w:rPr>
        <w:t>producţie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a modului de gospodărire. Ca urmare, amenajamentele din 1973 constituie: </w:t>
      </w:r>
    </w:p>
    <w:p w14:paraId="1E843B5B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- </w:t>
      </w:r>
      <w:proofErr w:type="spellStart"/>
      <w:r w:rsidRPr="006B6BC0">
        <w:rPr>
          <w:spacing w:val="-2"/>
          <w:sz w:val="24"/>
          <w:szCs w:val="24"/>
          <w:lang w:val="ro-RO"/>
        </w:rPr>
        <w:t>Subunităţi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de </w:t>
      </w:r>
      <w:proofErr w:type="spellStart"/>
      <w:r w:rsidRPr="006B6BC0">
        <w:rPr>
          <w:spacing w:val="-2"/>
          <w:sz w:val="24"/>
          <w:szCs w:val="24"/>
          <w:lang w:val="ro-RO"/>
        </w:rPr>
        <w:t>producţie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A — codru regulat pentru </w:t>
      </w:r>
      <w:proofErr w:type="spellStart"/>
      <w:r w:rsidRPr="006B6BC0">
        <w:rPr>
          <w:spacing w:val="-2"/>
          <w:sz w:val="24"/>
          <w:szCs w:val="24"/>
          <w:lang w:val="ro-RO"/>
        </w:rPr>
        <w:t>arboertele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cu structură corespunzătoare, ce pot asigura regenerarea naturală din </w:t>
      </w:r>
      <w:proofErr w:type="spellStart"/>
      <w:r w:rsidRPr="006B6BC0">
        <w:rPr>
          <w:spacing w:val="-2"/>
          <w:sz w:val="24"/>
          <w:szCs w:val="24"/>
          <w:lang w:val="ro-RO"/>
        </w:rPr>
        <w:t>sămânţă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, prin executarea de tăieri combinate </w:t>
      </w:r>
      <w:proofErr w:type="spellStart"/>
      <w:r w:rsidRPr="006B6BC0">
        <w:rPr>
          <w:spacing w:val="-2"/>
          <w:sz w:val="24"/>
          <w:szCs w:val="24"/>
          <w:lang w:val="ro-RO"/>
        </w:rPr>
        <w:t>şi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succesive; </w:t>
      </w:r>
      <w:proofErr w:type="spellStart"/>
      <w:r w:rsidRPr="006B6BC0">
        <w:rPr>
          <w:spacing w:val="-2"/>
          <w:sz w:val="24"/>
          <w:szCs w:val="24"/>
          <w:lang w:val="ro-RO"/>
        </w:rPr>
        <w:t>arboretele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slab productive ce nu pot asigura o regenerare naturală, fiind constituite în </w:t>
      </w:r>
      <w:proofErr w:type="spellStart"/>
      <w:r w:rsidRPr="006B6BC0">
        <w:rPr>
          <w:spacing w:val="-2"/>
          <w:sz w:val="24"/>
          <w:szCs w:val="24"/>
          <w:lang w:val="ro-RO"/>
        </w:rPr>
        <w:t>subunităţi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de refacere </w:t>
      </w:r>
      <w:proofErr w:type="spellStart"/>
      <w:r w:rsidRPr="006B6BC0">
        <w:rPr>
          <w:spacing w:val="-2"/>
          <w:sz w:val="24"/>
          <w:szCs w:val="24"/>
          <w:lang w:val="ro-RO"/>
        </w:rPr>
        <w:t>şi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substituire (SUP S), </w:t>
      </w:r>
      <w:proofErr w:type="spellStart"/>
      <w:r w:rsidRPr="006B6BC0">
        <w:rPr>
          <w:spacing w:val="-2"/>
          <w:sz w:val="24"/>
          <w:szCs w:val="24"/>
          <w:lang w:val="ro-RO"/>
        </w:rPr>
        <w:t>arboretele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urmând a fi înlocuite cu molid </w:t>
      </w:r>
      <w:proofErr w:type="spellStart"/>
      <w:r w:rsidRPr="006B6BC0">
        <w:rPr>
          <w:spacing w:val="-2"/>
          <w:sz w:val="24"/>
          <w:szCs w:val="24"/>
          <w:lang w:val="ro-RO"/>
        </w:rPr>
        <w:t>şi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alte </w:t>
      </w:r>
      <w:proofErr w:type="spellStart"/>
      <w:r w:rsidRPr="006B6BC0">
        <w:rPr>
          <w:spacing w:val="-2"/>
          <w:sz w:val="24"/>
          <w:szCs w:val="24"/>
          <w:lang w:val="ro-RO"/>
        </w:rPr>
        <w:t>răşinoase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, urmărindu-se în perspectivă realizarea de </w:t>
      </w:r>
      <w:proofErr w:type="spellStart"/>
      <w:r w:rsidRPr="006B6BC0">
        <w:rPr>
          <w:spacing w:val="-2"/>
          <w:sz w:val="24"/>
          <w:szCs w:val="24"/>
          <w:lang w:val="ro-RO"/>
        </w:rPr>
        <w:t>subunităţi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cu ciclu redus (40-50 ani) pentru lemn de celuloză. Atât S.U.P. A cat </w:t>
      </w:r>
      <w:proofErr w:type="spellStart"/>
      <w:r w:rsidRPr="006B6BC0">
        <w:rPr>
          <w:spacing w:val="-2"/>
          <w:sz w:val="24"/>
          <w:szCs w:val="24"/>
          <w:lang w:val="ro-RO"/>
        </w:rPr>
        <w:t>şi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S.U.P. S au fost constituite în toate </w:t>
      </w:r>
      <w:proofErr w:type="spellStart"/>
      <w:r w:rsidRPr="006B6BC0">
        <w:rPr>
          <w:spacing w:val="-2"/>
          <w:sz w:val="24"/>
          <w:szCs w:val="24"/>
          <w:lang w:val="ro-RO"/>
        </w:rPr>
        <w:t>unităţile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de </w:t>
      </w:r>
      <w:proofErr w:type="spellStart"/>
      <w:r w:rsidRPr="006B6BC0">
        <w:rPr>
          <w:spacing w:val="-2"/>
          <w:sz w:val="24"/>
          <w:szCs w:val="24"/>
          <w:lang w:val="ro-RO"/>
        </w:rPr>
        <w:t>producţie</w:t>
      </w:r>
      <w:proofErr w:type="spellEnd"/>
      <w:r w:rsidRPr="006B6BC0">
        <w:rPr>
          <w:spacing w:val="-2"/>
          <w:sz w:val="24"/>
          <w:szCs w:val="24"/>
          <w:lang w:val="ro-RO"/>
        </w:rPr>
        <w:t>.</w:t>
      </w:r>
      <w:r w:rsidRPr="006B6BC0">
        <w:rPr>
          <w:sz w:val="24"/>
          <w:szCs w:val="24"/>
          <w:lang w:val="ro-RO"/>
        </w:rPr>
        <w:t xml:space="preserve"> </w:t>
      </w:r>
    </w:p>
    <w:p w14:paraId="51E5D8B7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- </w:t>
      </w:r>
      <w:proofErr w:type="spellStart"/>
      <w:r w:rsidRPr="006B6BC0">
        <w:rPr>
          <w:sz w:val="24"/>
          <w:szCs w:val="24"/>
          <w:lang w:val="ro-RO"/>
        </w:rPr>
        <w:t>Subunităţile</w:t>
      </w:r>
      <w:proofErr w:type="spellEnd"/>
      <w:r w:rsidRPr="006B6BC0">
        <w:rPr>
          <w:sz w:val="24"/>
          <w:szCs w:val="24"/>
          <w:lang w:val="ro-RO"/>
        </w:rPr>
        <w:t xml:space="preserve"> de </w:t>
      </w:r>
      <w:proofErr w:type="spellStart"/>
      <w:r w:rsidRPr="006B6BC0">
        <w:rPr>
          <w:sz w:val="24"/>
          <w:szCs w:val="24"/>
          <w:lang w:val="ro-RO"/>
        </w:rPr>
        <w:t>protecţie</w:t>
      </w:r>
      <w:proofErr w:type="spellEnd"/>
      <w:r w:rsidRPr="006B6BC0">
        <w:rPr>
          <w:sz w:val="24"/>
          <w:szCs w:val="24"/>
          <w:lang w:val="ro-RO"/>
        </w:rPr>
        <w:t xml:space="preserve"> absolută (H) (actuale M), au fost constituite în toate </w:t>
      </w:r>
      <w:proofErr w:type="spellStart"/>
      <w:r w:rsidRPr="006B6BC0">
        <w:rPr>
          <w:sz w:val="24"/>
          <w:szCs w:val="24"/>
          <w:lang w:val="ro-RO"/>
        </w:rPr>
        <w:t>unităţile</w:t>
      </w:r>
      <w:proofErr w:type="spellEnd"/>
      <w:r w:rsidRPr="006B6BC0">
        <w:rPr>
          <w:sz w:val="24"/>
          <w:szCs w:val="24"/>
          <w:lang w:val="ro-RO"/>
        </w:rPr>
        <w:t xml:space="preserve"> de </w:t>
      </w:r>
      <w:proofErr w:type="spellStart"/>
      <w:r w:rsidRPr="006B6BC0">
        <w:rPr>
          <w:sz w:val="24"/>
          <w:szCs w:val="24"/>
          <w:lang w:val="ro-RO"/>
        </w:rPr>
        <w:t>producţie</w:t>
      </w:r>
      <w:proofErr w:type="spellEnd"/>
      <w:r w:rsidRPr="006B6BC0">
        <w:rPr>
          <w:sz w:val="24"/>
          <w:szCs w:val="24"/>
          <w:lang w:val="ro-RO"/>
        </w:rPr>
        <w:t xml:space="preserve">, în </w:t>
      </w:r>
      <w:proofErr w:type="spellStart"/>
      <w:r w:rsidRPr="006B6BC0">
        <w:rPr>
          <w:sz w:val="24"/>
          <w:szCs w:val="24"/>
          <w:lang w:val="ro-RO"/>
        </w:rPr>
        <w:t>arboretele</w:t>
      </w:r>
      <w:proofErr w:type="spellEnd"/>
      <w:r w:rsidRPr="006B6BC0">
        <w:rPr>
          <w:sz w:val="24"/>
          <w:szCs w:val="24"/>
          <w:lang w:val="ro-RO"/>
        </w:rPr>
        <w:t xml:space="preserve"> încadrate în grupa I categoria </w:t>
      </w:r>
      <w:proofErr w:type="spellStart"/>
      <w:r w:rsidRPr="006B6BC0">
        <w:rPr>
          <w:sz w:val="24"/>
          <w:szCs w:val="24"/>
          <w:lang w:val="ro-RO"/>
        </w:rPr>
        <w:t>funcţională</w:t>
      </w:r>
      <w:proofErr w:type="spellEnd"/>
      <w:r w:rsidRPr="006B6BC0">
        <w:rPr>
          <w:sz w:val="24"/>
          <w:szCs w:val="24"/>
          <w:lang w:val="ro-RO"/>
        </w:rPr>
        <w:t xml:space="preserve"> 2A - de </w:t>
      </w:r>
      <w:proofErr w:type="spellStart"/>
      <w:r w:rsidRPr="006B6BC0">
        <w:rPr>
          <w:sz w:val="24"/>
          <w:szCs w:val="24"/>
          <w:lang w:val="ro-RO"/>
        </w:rPr>
        <w:t>protecţie</w:t>
      </w:r>
      <w:proofErr w:type="spellEnd"/>
      <w:r w:rsidRPr="006B6BC0">
        <w:rPr>
          <w:sz w:val="24"/>
          <w:szCs w:val="24"/>
          <w:lang w:val="ro-RO"/>
        </w:rPr>
        <w:t xml:space="preserve"> a solului împotriva eroziunilor, </w:t>
      </w:r>
      <w:proofErr w:type="spellStart"/>
      <w:r w:rsidRPr="006B6BC0">
        <w:rPr>
          <w:sz w:val="24"/>
          <w:szCs w:val="24"/>
          <w:lang w:val="ro-RO"/>
        </w:rPr>
        <w:t>arboretele</w:t>
      </w:r>
      <w:proofErr w:type="spellEnd"/>
      <w:r w:rsidRPr="006B6BC0">
        <w:rPr>
          <w:sz w:val="24"/>
          <w:szCs w:val="24"/>
          <w:lang w:val="ro-RO"/>
        </w:rPr>
        <w:t xml:space="preserve"> situate pe </w:t>
      </w:r>
      <w:proofErr w:type="spellStart"/>
      <w:r w:rsidRPr="006B6BC0">
        <w:rPr>
          <w:sz w:val="24"/>
          <w:szCs w:val="24"/>
          <w:lang w:val="ro-RO"/>
        </w:rPr>
        <w:t>versanţi</w:t>
      </w:r>
      <w:proofErr w:type="spellEnd"/>
      <w:r w:rsidRPr="006B6BC0">
        <w:rPr>
          <w:sz w:val="24"/>
          <w:szCs w:val="24"/>
          <w:lang w:val="ro-RO"/>
        </w:rPr>
        <w:t xml:space="preserve"> cu înclinări de peste 35</w:t>
      </w:r>
      <w:r w:rsidRPr="006B6BC0">
        <w:rPr>
          <w:sz w:val="24"/>
          <w:szCs w:val="24"/>
          <w:vertAlign w:val="superscript"/>
          <w:lang w:val="ro-RO"/>
        </w:rPr>
        <w:t>g</w:t>
      </w:r>
      <w:r w:rsidRPr="006B6BC0">
        <w:rPr>
          <w:sz w:val="24"/>
          <w:szCs w:val="24"/>
          <w:lang w:val="ro-RO"/>
        </w:rPr>
        <w:t xml:space="preserve">, pe stâncării, </w:t>
      </w:r>
      <w:proofErr w:type="spellStart"/>
      <w:r w:rsidRPr="006B6BC0">
        <w:rPr>
          <w:sz w:val="24"/>
          <w:szCs w:val="24"/>
          <w:lang w:val="ro-RO"/>
        </w:rPr>
        <w:t>grohotişuri</w:t>
      </w:r>
      <w:proofErr w:type="spellEnd"/>
      <w:r w:rsidRPr="006B6BC0">
        <w:rPr>
          <w:sz w:val="24"/>
          <w:szCs w:val="24"/>
          <w:lang w:val="ro-RO"/>
        </w:rPr>
        <w:t xml:space="preserve">, etc. </w:t>
      </w:r>
    </w:p>
    <w:p w14:paraId="79B7C955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Amenajamentele din 1983 </w:t>
      </w:r>
      <w:proofErr w:type="spellStart"/>
      <w:r w:rsidRPr="006B6BC0">
        <w:rPr>
          <w:sz w:val="24"/>
          <w:szCs w:val="24"/>
          <w:lang w:val="ro-RO"/>
        </w:rPr>
        <w:t>menţin</w:t>
      </w:r>
      <w:proofErr w:type="spellEnd"/>
      <w:r w:rsidRPr="006B6BC0">
        <w:rPr>
          <w:sz w:val="24"/>
          <w:szCs w:val="24"/>
          <w:lang w:val="ro-RO"/>
        </w:rPr>
        <w:t xml:space="preserve"> S.U.P. A de codru regulat în toate U.P.-urile, </w:t>
      </w:r>
      <w:proofErr w:type="spellStart"/>
      <w:r w:rsidRPr="006B6BC0">
        <w:rPr>
          <w:sz w:val="24"/>
          <w:szCs w:val="24"/>
          <w:lang w:val="ro-RO"/>
        </w:rPr>
        <w:t>arboretele</w:t>
      </w:r>
      <w:proofErr w:type="spellEnd"/>
      <w:r w:rsidRPr="006B6BC0">
        <w:rPr>
          <w:sz w:val="24"/>
          <w:szCs w:val="24"/>
          <w:lang w:val="ro-RO"/>
        </w:rPr>
        <w:t xml:space="preserve"> slab productive reducându-se mult ca </w:t>
      </w:r>
      <w:proofErr w:type="spellStart"/>
      <w:r w:rsidRPr="006B6BC0">
        <w:rPr>
          <w:sz w:val="24"/>
          <w:szCs w:val="24"/>
          <w:lang w:val="ro-RO"/>
        </w:rPr>
        <w:t>suprafaţă</w:t>
      </w:r>
      <w:proofErr w:type="spellEnd"/>
      <w:r w:rsidRPr="006B6BC0">
        <w:rPr>
          <w:sz w:val="24"/>
          <w:szCs w:val="24"/>
          <w:lang w:val="ro-RO"/>
        </w:rPr>
        <w:t xml:space="preserve">, S.U.P. S de refacere se </w:t>
      </w:r>
      <w:proofErr w:type="spellStart"/>
      <w:r w:rsidRPr="006B6BC0">
        <w:rPr>
          <w:sz w:val="24"/>
          <w:szCs w:val="24"/>
          <w:lang w:val="ro-RO"/>
        </w:rPr>
        <w:t>menţine</w:t>
      </w:r>
      <w:proofErr w:type="spellEnd"/>
      <w:r w:rsidRPr="006B6BC0">
        <w:rPr>
          <w:sz w:val="24"/>
          <w:szCs w:val="24"/>
          <w:lang w:val="ro-RO"/>
        </w:rPr>
        <w:t xml:space="preserve"> doar în U.P. II— Zimbru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U.P. VI </w:t>
      </w:r>
      <w:proofErr w:type="spellStart"/>
      <w:r w:rsidRPr="006B6BC0">
        <w:rPr>
          <w:sz w:val="24"/>
          <w:szCs w:val="24"/>
          <w:lang w:val="ro-RO"/>
        </w:rPr>
        <w:t>Rădeşti</w:t>
      </w:r>
      <w:proofErr w:type="spellEnd"/>
      <w:r w:rsidRPr="006B6BC0">
        <w:rPr>
          <w:sz w:val="24"/>
          <w:szCs w:val="24"/>
          <w:lang w:val="ro-RO"/>
        </w:rPr>
        <w:t xml:space="preserve"> (cedată ulterior la O.S. Buteni), iar S.U.P. H de </w:t>
      </w:r>
      <w:proofErr w:type="spellStart"/>
      <w:r w:rsidRPr="006B6BC0">
        <w:rPr>
          <w:sz w:val="24"/>
          <w:szCs w:val="24"/>
          <w:lang w:val="ro-RO"/>
        </w:rPr>
        <w:t>protecţie</w:t>
      </w:r>
      <w:proofErr w:type="spellEnd"/>
      <w:r w:rsidRPr="006B6BC0">
        <w:rPr>
          <w:sz w:val="24"/>
          <w:szCs w:val="24"/>
          <w:lang w:val="ro-RO"/>
        </w:rPr>
        <w:t xml:space="preserve"> absolută se extinde ca </w:t>
      </w:r>
      <w:proofErr w:type="spellStart"/>
      <w:r w:rsidRPr="006B6BC0">
        <w:rPr>
          <w:sz w:val="24"/>
          <w:szCs w:val="24"/>
          <w:lang w:val="ro-RO"/>
        </w:rPr>
        <w:t>suprafaţă</w:t>
      </w:r>
      <w:proofErr w:type="spellEnd"/>
      <w:r w:rsidRPr="006B6BC0">
        <w:rPr>
          <w:sz w:val="24"/>
          <w:szCs w:val="24"/>
          <w:lang w:val="ro-RO"/>
        </w:rPr>
        <w:t xml:space="preserve">, </w:t>
      </w:r>
      <w:proofErr w:type="spellStart"/>
      <w:r w:rsidRPr="006B6BC0">
        <w:rPr>
          <w:sz w:val="24"/>
          <w:szCs w:val="24"/>
          <w:lang w:val="ro-RO"/>
        </w:rPr>
        <w:t>constituindu-se</w:t>
      </w:r>
      <w:proofErr w:type="spellEnd"/>
      <w:r w:rsidRPr="006B6BC0">
        <w:rPr>
          <w:sz w:val="24"/>
          <w:szCs w:val="24"/>
          <w:lang w:val="ro-RO"/>
        </w:rPr>
        <w:t xml:space="preserve"> în toate U.P.-urile cu </w:t>
      </w:r>
      <w:proofErr w:type="spellStart"/>
      <w:r w:rsidRPr="006B6BC0">
        <w:rPr>
          <w:sz w:val="24"/>
          <w:szCs w:val="24"/>
          <w:lang w:val="ro-RO"/>
        </w:rPr>
        <w:t>excepţia</w:t>
      </w:r>
      <w:proofErr w:type="spellEnd"/>
      <w:r w:rsidRPr="006B6BC0">
        <w:rPr>
          <w:sz w:val="24"/>
          <w:szCs w:val="24"/>
          <w:lang w:val="ro-RO"/>
        </w:rPr>
        <w:t xml:space="preserve"> U.P. V. </w:t>
      </w:r>
    </w:p>
    <w:p w14:paraId="1AB3AE74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Amenajamentele din 1983 constituie noi </w:t>
      </w:r>
      <w:proofErr w:type="spellStart"/>
      <w:r w:rsidRPr="006B6BC0">
        <w:rPr>
          <w:sz w:val="24"/>
          <w:szCs w:val="24"/>
          <w:lang w:val="ro-RO"/>
        </w:rPr>
        <w:t>subunităţi</w:t>
      </w:r>
      <w:proofErr w:type="spellEnd"/>
      <w:r w:rsidRPr="006B6BC0">
        <w:rPr>
          <w:sz w:val="24"/>
          <w:szCs w:val="24"/>
          <w:lang w:val="ro-RO"/>
        </w:rPr>
        <w:t xml:space="preserve"> de </w:t>
      </w:r>
      <w:proofErr w:type="spellStart"/>
      <w:r w:rsidRPr="006B6BC0">
        <w:rPr>
          <w:sz w:val="24"/>
          <w:szCs w:val="24"/>
          <w:lang w:val="ro-RO"/>
        </w:rPr>
        <w:t>producţie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anume: </w:t>
      </w:r>
    </w:p>
    <w:p w14:paraId="7A385341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1483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S.U.P. B — codru regulat — sortimente deosebite în U.P. II, III, V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VI; </w:t>
      </w:r>
    </w:p>
    <w:p w14:paraId="5DDEF0E1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1478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S.U.P. G — codru grădinărit în U.P. II, III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V; </w:t>
      </w:r>
    </w:p>
    <w:p w14:paraId="4CCBC2C7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1478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S.U.P. P — pentru lemn de celuloză în toate U.P. — urile. </w:t>
      </w:r>
    </w:p>
    <w:p w14:paraId="3FFC1A5E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Pădurilor comunale la prima amenajare (1963) li s-au aplicat regimul crângului simplu cu tăieri în crâng. </w:t>
      </w:r>
    </w:p>
    <w:p w14:paraId="458C6C54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La amenajarea din 1973, fostele comune Zimbru, Satu Rău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Bouteşti</w:t>
      </w:r>
      <w:proofErr w:type="spellEnd"/>
      <w:r w:rsidRPr="006B6BC0">
        <w:rPr>
          <w:sz w:val="24"/>
          <w:szCs w:val="24"/>
          <w:lang w:val="ro-RO"/>
        </w:rPr>
        <w:t xml:space="preserve">, devenind sate, amenajamentele au fost întocmite pentru comunele Dieci, </w:t>
      </w:r>
      <w:proofErr w:type="spellStart"/>
      <w:r w:rsidRPr="006B6BC0">
        <w:rPr>
          <w:sz w:val="24"/>
          <w:szCs w:val="24"/>
          <w:lang w:val="ro-RO"/>
        </w:rPr>
        <w:t>Gurahonţ</w:t>
      </w:r>
      <w:proofErr w:type="spellEnd"/>
      <w:r w:rsidRPr="006B6BC0">
        <w:rPr>
          <w:sz w:val="24"/>
          <w:szCs w:val="24"/>
          <w:lang w:val="ro-RO"/>
        </w:rPr>
        <w:t xml:space="preserve">, </w:t>
      </w:r>
      <w:proofErr w:type="spellStart"/>
      <w:r w:rsidRPr="006B6BC0">
        <w:rPr>
          <w:sz w:val="24"/>
          <w:szCs w:val="24"/>
          <w:lang w:val="ro-RO"/>
        </w:rPr>
        <w:t>Pleşcuţa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Brazi, adoptându-se regimul codru cu tăieri combinate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tăieri rase de refacere </w:t>
      </w:r>
      <w:proofErr w:type="spellStart"/>
      <w:r w:rsidRPr="006B6BC0">
        <w:rPr>
          <w:sz w:val="24"/>
          <w:szCs w:val="24"/>
          <w:lang w:val="ro-RO"/>
        </w:rPr>
        <w:t>şi</w:t>
      </w:r>
      <w:proofErr w:type="spellEnd"/>
      <w:r w:rsidRPr="006B6BC0">
        <w:rPr>
          <w:sz w:val="24"/>
          <w:szCs w:val="24"/>
          <w:lang w:val="ro-RO"/>
        </w:rPr>
        <w:t xml:space="preserve"> substituire cu un ciclu de 80 ani (conversiune prin îmbătrânire), cu </w:t>
      </w:r>
      <w:proofErr w:type="spellStart"/>
      <w:r w:rsidRPr="006B6BC0">
        <w:rPr>
          <w:sz w:val="24"/>
          <w:szCs w:val="24"/>
          <w:lang w:val="ro-RO"/>
        </w:rPr>
        <w:t>excepţia</w:t>
      </w:r>
      <w:proofErr w:type="spellEnd"/>
      <w:r w:rsidRPr="006B6BC0">
        <w:rPr>
          <w:sz w:val="24"/>
          <w:szCs w:val="24"/>
          <w:lang w:val="ro-RO"/>
        </w:rPr>
        <w:t xml:space="preserve"> P.C. Dieci, căreia i s-a </w:t>
      </w:r>
      <w:proofErr w:type="spellStart"/>
      <w:r w:rsidRPr="006B6BC0">
        <w:rPr>
          <w:sz w:val="24"/>
          <w:szCs w:val="24"/>
          <w:lang w:val="ro-RO"/>
        </w:rPr>
        <w:t>menţinut</w:t>
      </w:r>
      <w:proofErr w:type="spellEnd"/>
      <w:r w:rsidRPr="006B6BC0">
        <w:rPr>
          <w:sz w:val="24"/>
          <w:szCs w:val="24"/>
          <w:lang w:val="ro-RO"/>
        </w:rPr>
        <w:t xml:space="preserve"> regimul crâng cu un ciclu de 40 ani. </w:t>
      </w:r>
    </w:p>
    <w:p w14:paraId="3724A6BC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La amenajarea din 1983 au fost </w:t>
      </w:r>
      <w:proofErr w:type="spellStart"/>
      <w:r w:rsidRPr="006B6BC0">
        <w:rPr>
          <w:sz w:val="24"/>
          <w:szCs w:val="24"/>
          <w:lang w:val="ro-RO"/>
        </w:rPr>
        <w:t>menţinute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aceleaşi</w:t>
      </w:r>
      <w:proofErr w:type="spellEnd"/>
      <w:r w:rsidRPr="006B6BC0">
        <w:rPr>
          <w:sz w:val="24"/>
          <w:szCs w:val="24"/>
          <w:lang w:val="ro-RO"/>
        </w:rPr>
        <w:t xml:space="preserve"> baze de amenajare cu </w:t>
      </w:r>
      <w:proofErr w:type="spellStart"/>
      <w:r w:rsidRPr="006B6BC0">
        <w:rPr>
          <w:sz w:val="24"/>
          <w:szCs w:val="24"/>
          <w:lang w:val="ro-RO"/>
        </w:rPr>
        <w:t>excepţia</w:t>
      </w:r>
      <w:proofErr w:type="spellEnd"/>
      <w:r w:rsidRPr="006B6BC0">
        <w:rPr>
          <w:sz w:val="24"/>
          <w:szCs w:val="24"/>
          <w:lang w:val="ro-RO"/>
        </w:rPr>
        <w:t xml:space="preserve"> amenajamentului. P.C. Dieci la care ciclul de </w:t>
      </w:r>
      <w:proofErr w:type="spellStart"/>
      <w:r w:rsidRPr="006B6BC0">
        <w:rPr>
          <w:sz w:val="24"/>
          <w:szCs w:val="24"/>
          <w:lang w:val="ro-RO"/>
        </w:rPr>
        <w:t>producţie</w:t>
      </w:r>
      <w:proofErr w:type="spellEnd"/>
      <w:r w:rsidRPr="006B6BC0">
        <w:rPr>
          <w:sz w:val="24"/>
          <w:szCs w:val="24"/>
          <w:lang w:val="ro-RO"/>
        </w:rPr>
        <w:t xml:space="preserve"> s-a redus la 30 ani. </w:t>
      </w:r>
    </w:p>
    <w:p w14:paraId="141D5A6F" w14:textId="77777777" w:rsidR="006B6BC0" w:rsidRP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pacing w:val="-2"/>
          <w:sz w:val="24"/>
          <w:szCs w:val="24"/>
          <w:lang w:val="ro-RO"/>
        </w:rPr>
      </w:pPr>
      <w:r w:rsidRPr="006B6BC0">
        <w:rPr>
          <w:spacing w:val="-2"/>
          <w:sz w:val="24"/>
          <w:szCs w:val="24"/>
          <w:lang w:val="ro-RO"/>
        </w:rPr>
        <w:t xml:space="preserve">Prezentele amenajamente </w:t>
      </w:r>
      <w:proofErr w:type="spellStart"/>
      <w:r w:rsidRPr="006B6BC0">
        <w:rPr>
          <w:spacing w:val="-2"/>
          <w:sz w:val="24"/>
          <w:szCs w:val="24"/>
          <w:lang w:val="ro-RO"/>
        </w:rPr>
        <w:t>menţin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subunitatea A de codru regulat în cadrul celor 5 U.P., subunitatea G de codru grădinărit în U.P. V; S.U.P. M de </w:t>
      </w:r>
      <w:proofErr w:type="spellStart"/>
      <w:r w:rsidRPr="006B6BC0">
        <w:rPr>
          <w:spacing w:val="-2"/>
          <w:sz w:val="24"/>
          <w:szCs w:val="24"/>
          <w:lang w:val="ro-RO"/>
        </w:rPr>
        <w:t>producţie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absolută respectiv conservare deosebită în toate U.P. Se </w:t>
      </w:r>
      <w:proofErr w:type="spellStart"/>
      <w:r w:rsidRPr="006B6BC0">
        <w:rPr>
          <w:spacing w:val="-2"/>
          <w:sz w:val="24"/>
          <w:szCs w:val="24"/>
          <w:lang w:val="ro-RO"/>
        </w:rPr>
        <w:t>renunţă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la S.U.P. B - sortimente deosebite </w:t>
      </w:r>
      <w:proofErr w:type="spellStart"/>
      <w:r w:rsidRPr="006B6BC0">
        <w:rPr>
          <w:spacing w:val="-2"/>
          <w:sz w:val="24"/>
          <w:szCs w:val="24"/>
          <w:lang w:val="ro-RO"/>
        </w:rPr>
        <w:t>şi</w:t>
      </w:r>
      <w:proofErr w:type="spellEnd"/>
      <w:r w:rsidRPr="006B6BC0">
        <w:rPr>
          <w:spacing w:val="-2"/>
          <w:sz w:val="24"/>
          <w:szCs w:val="24"/>
          <w:lang w:val="ro-RO"/>
        </w:rPr>
        <w:t xml:space="preserve"> la S.U.P. P - pentru celuloză.</w:t>
      </w:r>
    </w:p>
    <w:p w14:paraId="45230986" w14:textId="77777777" w:rsidR="006B6BC0" w:rsidRPr="006B6BC0" w:rsidRDefault="006B6BC0" w:rsidP="006B6BC0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lastRenderedPageBreak/>
        <w:t xml:space="preserve">Din </w:t>
      </w:r>
      <w:proofErr w:type="spellStart"/>
      <w:r w:rsidRPr="006B6BC0">
        <w:rPr>
          <w:sz w:val="24"/>
          <w:szCs w:val="24"/>
          <w:lang w:val="ro-RO"/>
        </w:rPr>
        <w:t>rezervaţiile</w:t>
      </w:r>
      <w:proofErr w:type="spellEnd"/>
      <w:r w:rsidRPr="006B6BC0">
        <w:rPr>
          <w:sz w:val="24"/>
          <w:szCs w:val="24"/>
          <w:lang w:val="ro-RO"/>
        </w:rPr>
        <w:t xml:space="preserve"> de </w:t>
      </w:r>
      <w:proofErr w:type="spellStart"/>
      <w:r w:rsidRPr="006B6BC0">
        <w:rPr>
          <w:sz w:val="24"/>
          <w:szCs w:val="24"/>
          <w:lang w:val="ro-RO"/>
        </w:rPr>
        <w:t>seminţe</w:t>
      </w:r>
      <w:proofErr w:type="spellEnd"/>
      <w:r w:rsidRPr="006B6BC0">
        <w:rPr>
          <w:sz w:val="24"/>
          <w:szCs w:val="24"/>
          <w:lang w:val="ro-RO"/>
        </w:rPr>
        <w:t xml:space="preserve"> din U.P. II, III, V a căror </w:t>
      </w:r>
      <w:proofErr w:type="spellStart"/>
      <w:r w:rsidRPr="006B6BC0">
        <w:rPr>
          <w:sz w:val="24"/>
          <w:szCs w:val="24"/>
          <w:lang w:val="ro-RO"/>
        </w:rPr>
        <w:t>u.a</w:t>
      </w:r>
      <w:proofErr w:type="spellEnd"/>
      <w:r w:rsidRPr="006B6BC0">
        <w:rPr>
          <w:sz w:val="24"/>
          <w:szCs w:val="24"/>
          <w:lang w:val="ro-RO"/>
        </w:rPr>
        <w:t xml:space="preserve">. au fost cuprinse în S.U.P. A în </w:t>
      </w:r>
      <w:r w:rsidRPr="006B6BC0">
        <w:rPr>
          <w:sz w:val="24"/>
          <w:szCs w:val="24"/>
          <w:lang w:val="ro-RO"/>
        </w:rPr>
        <w:br/>
        <w:t xml:space="preserve">amenajamentul din 1983, s-a constituit S.U.P. K — </w:t>
      </w:r>
      <w:proofErr w:type="spellStart"/>
      <w:r w:rsidRPr="006B6BC0">
        <w:rPr>
          <w:sz w:val="24"/>
          <w:szCs w:val="24"/>
          <w:lang w:val="ro-RO"/>
        </w:rPr>
        <w:t>rezervaţii</w:t>
      </w:r>
      <w:proofErr w:type="spellEnd"/>
      <w:r w:rsidRPr="006B6BC0">
        <w:rPr>
          <w:sz w:val="24"/>
          <w:szCs w:val="24"/>
          <w:lang w:val="ro-RO"/>
        </w:rPr>
        <w:t xml:space="preserve"> de </w:t>
      </w:r>
      <w:proofErr w:type="spellStart"/>
      <w:r w:rsidRPr="006B6BC0">
        <w:rPr>
          <w:sz w:val="24"/>
          <w:szCs w:val="24"/>
          <w:lang w:val="ro-RO"/>
        </w:rPr>
        <w:t>seminţe</w:t>
      </w:r>
      <w:proofErr w:type="spellEnd"/>
      <w:r w:rsidRPr="006B6BC0">
        <w:rPr>
          <w:sz w:val="24"/>
          <w:szCs w:val="24"/>
          <w:lang w:val="ro-RO"/>
        </w:rPr>
        <w:t xml:space="preserve"> iar în U.P. II Zimbru o </w:t>
      </w:r>
      <w:r w:rsidRPr="006B6BC0">
        <w:rPr>
          <w:sz w:val="24"/>
          <w:szCs w:val="24"/>
          <w:lang w:val="ro-RO"/>
        </w:rPr>
        <w:br/>
      </w:r>
      <w:proofErr w:type="spellStart"/>
      <w:r w:rsidRPr="006B6BC0">
        <w:rPr>
          <w:sz w:val="24"/>
          <w:szCs w:val="24"/>
          <w:lang w:val="ro-RO"/>
        </w:rPr>
        <w:t>rezervaţie</w:t>
      </w:r>
      <w:proofErr w:type="spellEnd"/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ştiinţifică</w:t>
      </w:r>
      <w:proofErr w:type="spellEnd"/>
      <w:r w:rsidRPr="006B6BC0">
        <w:rPr>
          <w:sz w:val="24"/>
          <w:szCs w:val="24"/>
          <w:lang w:val="ro-RO"/>
        </w:rPr>
        <w:t xml:space="preserve"> pentru </w:t>
      </w:r>
      <w:proofErr w:type="spellStart"/>
      <w:r w:rsidRPr="006B6BC0">
        <w:rPr>
          <w:i/>
          <w:sz w:val="24"/>
          <w:szCs w:val="24"/>
          <w:lang w:val="ro-RO"/>
        </w:rPr>
        <w:t>Ilex</w:t>
      </w:r>
      <w:proofErr w:type="spellEnd"/>
      <w:r w:rsidRPr="006B6BC0">
        <w:rPr>
          <w:i/>
          <w:sz w:val="24"/>
          <w:szCs w:val="24"/>
          <w:lang w:val="ro-RO"/>
        </w:rPr>
        <w:t xml:space="preserve"> </w:t>
      </w:r>
      <w:proofErr w:type="spellStart"/>
      <w:r w:rsidRPr="006B6BC0">
        <w:rPr>
          <w:i/>
          <w:sz w:val="24"/>
          <w:szCs w:val="24"/>
          <w:lang w:val="ro-RO"/>
        </w:rPr>
        <w:t>aquifolium</w:t>
      </w:r>
      <w:proofErr w:type="spellEnd"/>
      <w:r w:rsidRPr="006B6BC0">
        <w:rPr>
          <w:sz w:val="24"/>
          <w:szCs w:val="24"/>
          <w:lang w:val="ro-RO"/>
        </w:rPr>
        <w:t>.</w:t>
      </w:r>
    </w:p>
    <w:p w14:paraId="3FBDB88D" w14:textId="2FE772F5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         </w:t>
      </w:r>
      <w:r w:rsidR="00D023FB">
        <w:rPr>
          <w:sz w:val="24"/>
          <w:lang w:val="ro-RO"/>
        </w:rPr>
        <w:t>La a</w:t>
      </w:r>
      <w:r w:rsidRPr="006B6BC0">
        <w:rPr>
          <w:sz w:val="24"/>
          <w:lang w:val="ro-RO"/>
        </w:rPr>
        <w:t xml:space="preserve">menajamentul  2004 </w:t>
      </w:r>
      <w:proofErr w:type="spellStart"/>
      <w:r w:rsidR="00D023FB">
        <w:rPr>
          <w:sz w:val="24"/>
          <w:lang w:val="ro-RO"/>
        </w:rPr>
        <w:t>f</w:t>
      </w:r>
      <w:r w:rsidRPr="006B6BC0">
        <w:rPr>
          <w:sz w:val="24"/>
          <w:lang w:val="ro-RO"/>
        </w:rPr>
        <w:t>aţă</w:t>
      </w:r>
      <w:proofErr w:type="spellEnd"/>
      <w:r w:rsidRPr="006B6BC0">
        <w:rPr>
          <w:sz w:val="24"/>
          <w:lang w:val="ro-RO"/>
        </w:rPr>
        <w:t xml:space="preserve"> de amenajamentul precedent (1994) limitele ocolului silvic </w:t>
      </w:r>
      <w:proofErr w:type="spellStart"/>
      <w:r w:rsidRPr="006B6BC0">
        <w:rPr>
          <w:sz w:val="24"/>
          <w:lang w:val="ro-RO"/>
        </w:rPr>
        <w:t>Gurahonţ</w:t>
      </w:r>
      <w:proofErr w:type="spellEnd"/>
      <w:r w:rsidRPr="006B6BC0">
        <w:rPr>
          <w:sz w:val="24"/>
          <w:lang w:val="ro-RO"/>
        </w:rPr>
        <w:t xml:space="preserve"> s-au modificat după cum urmează:</w:t>
      </w:r>
    </w:p>
    <w:p w14:paraId="6C5DBF0E" w14:textId="77777777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ab/>
        <w:t xml:space="preserve">- din fostul OS </w:t>
      </w:r>
      <w:proofErr w:type="spellStart"/>
      <w:r w:rsidRPr="006B6BC0">
        <w:rPr>
          <w:sz w:val="24"/>
          <w:lang w:val="ro-RO"/>
        </w:rPr>
        <w:t>Gurahonţ</w:t>
      </w:r>
      <w:proofErr w:type="spellEnd"/>
      <w:r w:rsidRPr="006B6BC0">
        <w:rPr>
          <w:sz w:val="24"/>
          <w:lang w:val="ro-RO"/>
        </w:rPr>
        <w:t xml:space="preserve"> au rămas UP II Zimbru, UP III </w:t>
      </w:r>
      <w:proofErr w:type="spellStart"/>
      <w:r w:rsidRPr="006B6BC0">
        <w:rPr>
          <w:sz w:val="24"/>
          <w:lang w:val="ro-RO"/>
        </w:rPr>
        <w:t>Honţişor</w:t>
      </w:r>
      <w:proofErr w:type="spellEnd"/>
      <w:r w:rsidRPr="006B6BC0">
        <w:rPr>
          <w:sz w:val="24"/>
          <w:lang w:val="ro-RO"/>
        </w:rPr>
        <w:t xml:space="preserve">, UP IV Iacobini, UP </w:t>
      </w:r>
      <w:proofErr w:type="spellStart"/>
      <w:r w:rsidRPr="006B6BC0">
        <w:rPr>
          <w:sz w:val="24"/>
          <w:lang w:val="ro-RO"/>
        </w:rPr>
        <w:t>Mădrigeşti</w:t>
      </w:r>
      <w:proofErr w:type="spellEnd"/>
      <w:r w:rsidRPr="006B6BC0">
        <w:rPr>
          <w:sz w:val="24"/>
          <w:lang w:val="ro-RO"/>
        </w:rPr>
        <w:t xml:space="preserve">, iar UP I Crocna a fost arondată ocolului silvic Buteni (actual OS </w:t>
      </w:r>
      <w:proofErr w:type="spellStart"/>
      <w:r w:rsidRPr="006B6BC0">
        <w:rPr>
          <w:sz w:val="24"/>
          <w:lang w:val="ro-RO"/>
        </w:rPr>
        <w:t>Sebiş</w:t>
      </w:r>
      <w:proofErr w:type="spellEnd"/>
      <w:r w:rsidRPr="006B6BC0">
        <w:rPr>
          <w:sz w:val="24"/>
          <w:lang w:val="ro-RO"/>
        </w:rPr>
        <w:t>-Moneasa);</w:t>
      </w:r>
    </w:p>
    <w:p w14:paraId="63776103" w14:textId="77777777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ab/>
        <w:t>-</w:t>
      </w:r>
      <w:r w:rsidRPr="006B6BC0">
        <w:rPr>
          <w:spacing w:val="-2"/>
          <w:sz w:val="24"/>
          <w:lang w:val="ro-RO"/>
        </w:rPr>
        <w:t xml:space="preserve"> de la fostul OS Hălmagiu au fost preluate UP VI Moma-Biharia </w:t>
      </w:r>
      <w:proofErr w:type="spellStart"/>
      <w:r w:rsidRPr="006B6BC0">
        <w:rPr>
          <w:spacing w:val="-2"/>
          <w:sz w:val="24"/>
          <w:lang w:val="ro-RO"/>
        </w:rPr>
        <w:t>şi</w:t>
      </w:r>
      <w:proofErr w:type="spellEnd"/>
      <w:r w:rsidRPr="006B6BC0">
        <w:rPr>
          <w:spacing w:val="-2"/>
          <w:sz w:val="24"/>
          <w:lang w:val="ro-RO"/>
        </w:rPr>
        <w:t xml:space="preserve"> UP VII Găina-</w:t>
      </w:r>
      <w:proofErr w:type="spellStart"/>
      <w:r w:rsidRPr="006B6BC0">
        <w:rPr>
          <w:spacing w:val="-2"/>
          <w:sz w:val="24"/>
          <w:lang w:val="ro-RO"/>
        </w:rPr>
        <w:t>Gorgana</w:t>
      </w:r>
      <w:proofErr w:type="spellEnd"/>
      <w:r w:rsidRPr="006B6BC0">
        <w:rPr>
          <w:spacing w:val="-2"/>
          <w:sz w:val="24"/>
          <w:lang w:val="ro-RO"/>
        </w:rPr>
        <w:t>.</w:t>
      </w:r>
    </w:p>
    <w:p w14:paraId="75D1A3B4" w14:textId="77777777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          </w:t>
      </w:r>
      <w:proofErr w:type="spellStart"/>
      <w:r w:rsidRPr="006B6BC0">
        <w:rPr>
          <w:sz w:val="24"/>
          <w:lang w:val="ro-RO"/>
        </w:rPr>
        <w:t>Suprafaţa</w:t>
      </w:r>
      <w:proofErr w:type="spellEnd"/>
      <w:r w:rsidRPr="006B6BC0">
        <w:rPr>
          <w:sz w:val="24"/>
          <w:lang w:val="ro-RO"/>
        </w:rPr>
        <w:t xml:space="preserve"> fondului forestier administrată de O.S. </w:t>
      </w:r>
      <w:proofErr w:type="spellStart"/>
      <w:r w:rsidRPr="006B6BC0">
        <w:rPr>
          <w:sz w:val="24"/>
          <w:lang w:val="ro-RO"/>
        </w:rPr>
        <w:t>Gurahonţ</w:t>
      </w:r>
      <w:proofErr w:type="spellEnd"/>
      <w:r w:rsidRPr="006B6BC0">
        <w:rPr>
          <w:sz w:val="24"/>
          <w:lang w:val="ro-RO"/>
        </w:rPr>
        <w:t>, a fost de 17673,8 ha fiind cu 17494,6</w:t>
      </w:r>
      <w:r w:rsidRPr="006B6BC0">
        <w:rPr>
          <w:color w:val="FF0000"/>
          <w:sz w:val="24"/>
          <w:lang w:val="ro-RO"/>
        </w:rPr>
        <w:t xml:space="preserve"> </w:t>
      </w:r>
      <w:r w:rsidRPr="006B6BC0">
        <w:rPr>
          <w:sz w:val="24"/>
          <w:lang w:val="ro-RO"/>
        </w:rPr>
        <w:t xml:space="preserve"> ha mai mică decât cea precedentă (35168,4 ha ) această scădere justificându-se prin:</w:t>
      </w:r>
    </w:p>
    <w:p w14:paraId="068214A6" w14:textId="77777777" w:rsidR="006B6BC0" w:rsidRPr="006B6BC0" w:rsidRDefault="006B6BC0" w:rsidP="006B6BC0">
      <w:pPr>
        <w:spacing w:line="360" w:lineRule="auto"/>
        <w:ind w:left="1140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- retrocedarea a 89,99 ha </w:t>
      </w:r>
      <w:proofErr w:type="spellStart"/>
      <w:r w:rsidRPr="006B6BC0">
        <w:rPr>
          <w:sz w:val="24"/>
          <w:lang w:val="ro-RO"/>
        </w:rPr>
        <w:t>foştilor</w:t>
      </w:r>
      <w:proofErr w:type="spellEnd"/>
      <w:r w:rsidRPr="006B6BC0">
        <w:rPr>
          <w:sz w:val="24"/>
          <w:lang w:val="ro-RO"/>
        </w:rPr>
        <w:t xml:space="preserve"> proprietari în conformitate cu Legea 18/1991;</w:t>
      </w:r>
    </w:p>
    <w:p w14:paraId="475ED947" w14:textId="77777777" w:rsidR="006B6BC0" w:rsidRPr="006B6BC0" w:rsidRDefault="006B6BC0" w:rsidP="006B6BC0">
      <w:pPr>
        <w:spacing w:line="360" w:lineRule="auto"/>
        <w:ind w:left="1140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- retrocedarea a 17417,7 ha </w:t>
      </w:r>
      <w:proofErr w:type="spellStart"/>
      <w:r w:rsidRPr="006B6BC0">
        <w:rPr>
          <w:sz w:val="24"/>
          <w:lang w:val="ro-RO"/>
        </w:rPr>
        <w:t>foştilor</w:t>
      </w:r>
      <w:proofErr w:type="spellEnd"/>
      <w:r w:rsidRPr="006B6BC0">
        <w:rPr>
          <w:sz w:val="24"/>
          <w:lang w:val="ro-RO"/>
        </w:rPr>
        <w:t xml:space="preserve"> proprietari în conformitate cu Legea 1/2000;</w:t>
      </w:r>
    </w:p>
    <w:p w14:paraId="1CC262BE" w14:textId="7BCEABAF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                   - </w:t>
      </w:r>
      <w:proofErr w:type="spellStart"/>
      <w:r w:rsidRPr="006B6BC0">
        <w:rPr>
          <w:sz w:val="24"/>
          <w:lang w:val="ro-RO"/>
        </w:rPr>
        <w:t>greşeli</w:t>
      </w:r>
      <w:proofErr w:type="spellEnd"/>
      <w:r w:rsidRPr="006B6BC0">
        <w:rPr>
          <w:sz w:val="24"/>
          <w:lang w:val="ro-RO"/>
        </w:rPr>
        <w:t xml:space="preserve"> de planimetrare (+ 5,4 ha);</w:t>
      </w:r>
    </w:p>
    <w:p w14:paraId="6852E6B7" w14:textId="41ABEDCD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                   - rearondare (+ 7,7 ha);</w:t>
      </w:r>
    </w:p>
    <w:p w14:paraId="4F69F690" w14:textId="77777777" w:rsidR="006B6BC0" w:rsidRPr="006B6BC0" w:rsidRDefault="006B6BC0" w:rsidP="006B6BC0">
      <w:pPr>
        <w:spacing w:line="360" w:lineRule="auto"/>
        <w:jc w:val="both"/>
        <w:rPr>
          <w:sz w:val="24"/>
          <w:lang w:val="ro-RO"/>
        </w:rPr>
      </w:pPr>
      <w:r w:rsidRPr="006B6BC0">
        <w:rPr>
          <w:sz w:val="24"/>
          <w:lang w:val="ro-RO"/>
        </w:rPr>
        <w:t xml:space="preserve">          </w:t>
      </w:r>
      <w:proofErr w:type="spellStart"/>
      <w:r w:rsidRPr="006B6BC0">
        <w:rPr>
          <w:sz w:val="24"/>
          <w:lang w:val="ro-RO"/>
        </w:rPr>
        <w:t>Supraf</w:t>
      </w:r>
      <w:r w:rsidRPr="006B6BC0">
        <w:rPr>
          <w:spacing w:val="-6"/>
          <w:sz w:val="24"/>
          <w:lang w:val="ro-RO"/>
        </w:rPr>
        <w:t>aţa</w:t>
      </w:r>
      <w:proofErr w:type="spellEnd"/>
      <w:r w:rsidRPr="006B6BC0">
        <w:rPr>
          <w:spacing w:val="-6"/>
          <w:sz w:val="24"/>
          <w:lang w:val="ro-RO"/>
        </w:rPr>
        <w:t xml:space="preserve"> pădurii a totalizat 17244,7 ha </w:t>
      </w:r>
      <w:proofErr w:type="spellStart"/>
      <w:r w:rsidRPr="006B6BC0">
        <w:rPr>
          <w:spacing w:val="-6"/>
          <w:sz w:val="24"/>
          <w:lang w:val="ro-RO"/>
        </w:rPr>
        <w:t>şi</w:t>
      </w:r>
      <w:proofErr w:type="spellEnd"/>
      <w:r w:rsidRPr="006B6BC0">
        <w:rPr>
          <w:spacing w:val="-6"/>
          <w:sz w:val="24"/>
          <w:lang w:val="ro-RO"/>
        </w:rPr>
        <w:t xml:space="preserve"> a constituit obiectul următoarelor </w:t>
      </w:r>
      <w:proofErr w:type="spellStart"/>
      <w:r w:rsidRPr="006B6BC0">
        <w:rPr>
          <w:spacing w:val="-6"/>
          <w:sz w:val="24"/>
          <w:lang w:val="ro-RO"/>
        </w:rPr>
        <w:t>subunităţi</w:t>
      </w:r>
      <w:proofErr w:type="spellEnd"/>
      <w:r w:rsidRPr="006B6BC0">
        <w:rPr>
          <w:spacing w:val="-6"/>
          <w:sz w:val="24"/>
          <w:lang w:val="ro-RO"/>
        </w:rPr>
        <w:t xml:space="preserve"> de gospodărire:</w:t>
      </w:r>
    </w:p>
    <w:p w14:paraId="2F24C45C" w14:textId="77777777" w:rsidR="006B6BC0" w:rsidRPr="006B6BC0" w:rsidRDefault="006B6BC0" w:rsidP="006B6BC0">
      <w:pPr>
        <w:spacing w:line="360" w:lineRule="auto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                   - </w:t>
      </w:r>
      <w:r w:rsidRPr="006B6BC0">
        <w:rPr>
          <w:b/>
          <w:sz w:val="24"/>
          <w:szCs w:val="24"/>
          <w:lang w:val="ro-RO"/>
        </w:rPr>
        <w:t xml:space="preserve">A - </w:t>
      </w:r>
      <w:r w:rsidRPr="006B6BC0">
        <w:rPr>
          <w:sz w:val="24"/>
          <w:szCs w:val="24"/>
          <w:lang w:val="ro-RO"/>
        </w:rPr>
        <w:t xml:space="preserve"> codru regulat sortimente </w:t>
      </w:r>
      <w:proofErr w:type="spellStart"/>
      <w:r w:rsidRPr="006B6BC0">
        <w:rPr>
          <w:sz w:val="24"/>
          <w:szCs w:val="24"/>
          <w:lang w:val="ro-RO"/>
        </w:rPr>
        <w:t>obişnuite</w:t>
      </w:r>
      <w:proofErr w:type="spellEnd"/>
      <w:r w:rsidRPr="006B6BC0">
        <w:rPr>
          <w:sz w:val="24"/>
          <w:szCs w:val="24"/>
          <w:lang w:val="ro-RO"/>
        </w:rPr>
        <w:t xml:space="preserve"> – 13447,9 ha;</w:t>
      </w:r>
    </w:p>
    <w:p w14:paraId="308DD34A" w14:textId="77777777" w:rsidR="006B6BC0" w:rsidRPr="006B6BC0" w:rsidRDefault="006B6BC0" w:rsidP="006B6BC0">
      <w:pPr>
        <w:spacing w:line="360" w:lineRule="auto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                   - </w:t>
      </w:r>
      <w:r w:rsidRPr="006B6BC0">
        <w:rPr>
          <w:b/>
          <w:sz w:val="24"/>
          <w:szCs w:val="24"/>
          <w:lang w:val="ro-RO"/>
        </w:rPr>
        <w:t xml:space="preserve">G - </w:t>
      </w:r>
      <w:r w:rsidRPr="006B6BC0">
        <w:rPr>
          <w:sz w:val="24"/>
          <w:szCs w:val="24"/>
          <w:lang w:val="ro-RO"/>
        </w:rPr>
        <w:t xml:space="preserve"> codru grădinărit – 560,9 ha;</w:t>
      </w:r>
    </w:p>
    <w:p w14:paraId="4BEF9DDE" w14:textId="77777777" w:rsidR="006B6BC0" w:rsidRPr="006B6BC0" w:rsidRDefault="006B6BC0" w:rsidP="006B6BC0">
      <w:pPr>
        <w:spacing w:line="360" w:lineRule="auto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                   - </w:t>
      </w:r>
      <w:r w:rsidRPr="006B6BC0">
        <w:rPr>
          <w:b/>
          <w:sz w:val="24"/>
          <w:szCs w:val="24"/>
          <w:lang w:val="ro-RO"/>
        </w:rPr>
        <w:t xml:space="preserve">E - </w:t>
      </w:r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rezervaţii</w:t>
      </w:r>
      <w:proofErr w:type="spellEnd"/>
      <w:r w:rsidRPr="006B6BC0">
        <w:rPr>
          <w:sz w:val="24"/>
          <w:szCs w:val="24"/>
          <w:lang w:val="ro-RO"/>
        </w:rPr>
        <w:t xml:space="preserve"> pentru ocrotirea integrală a naturii – 26,0 ha;</w:t>
      </w:r>
    </w:p>
    <w:p w14:paraId="42881B46" w14:textId="77777777" w:rsidR="006B6BC0" w:rsidRPr="006B6BC0" w:rsidRDefault="006B6BC0" w:rsidP="006B6BC0">
      <w:pPr>
        <w:spacing w:line="360" w:lineRule="auto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                   - </w:t>
      </w:r>
      <w:r w:rsidRPr="006B6BC0">
        <w:rPr>
          <w:b/>
          <w:sz w:val="24"/>
          <w:szCs w:val="24"/>
          <w:lang w:val="ro-RO"/>
        </w:rPr>
        <w:t xml:space="preserve">K - </w:t>
      </w:r>
      <w:r w:rsidRPr="006B6BC0">
        <w:rPr>
          <w:sz w:val="24"/>
          <w:szCs w:val="24"/>
          <w:lang w:val="ro-RO"/>
        </w:rPr>
        <w:t xml:space="preserve"> </w:t>
      </w:r>
      <w:proofErr w:type="spellStart"/>
      <w:r w:rsidRPr="006B6BC0">
        <w:rPr>
          <w:sz w:val="24"/>
          <w:szCs w:val="24"/>
          <w:lang w:val="ro-RO"/>
        </w:rPr>
        <w:t>rezervaţii</w:t>
      </w:r>
      <w:proofErr w:type="spellEnd"/>
      <w:r w:rsidRPr="006B6BC0">
        <w:rPr>
          <w:sz w:val="24"/>
          <w:szCs w:val="24"/>
          <w:lang w:val="ro-RO"/>
        </w:rPr>
        <w:t xml:space="preserve"> de </w:t>
      </w:r>
      <w:proofErr w:type="spellStart"/>
      <w:r w:rsidRPr="006B6BC0">
        <w:rPr>
          <w:sz w:val="24"/>
          <w:szCs w:val="24"/>
          <w:lang w:val="ro-RO"/>
        </w:rPr>
        <w:t>seminţe</w:t>
      </w:r>
      <w:proofErr w:type="spellEnd"/>
      <w:r w:rsidRPr="006B6BC0">
        <w:rPr>
          <w:sz w:val="24"/>
          <w:szCs w:val="24"/>
          <w:lang w:val="ro-RO"/>
        </w:rPr>
        <w:t xml:space="preserve"> – 280,4 ha;</w:t>
      </w:r>
    </w:p>
    <w:p w14:paraId="405CC2DA" w14:textId="77777777" w:rsidR="000E4D41" w:rsidRDefault="006B6BC0" w:rsidP="000E4D41">
      <w:pPr>
        <w:spacing w:line="360" w:lineRule="auto"/>
        <w:jc w:val="both"/>
        <w:rPr>
          <w:sz w:val="24"/>
          <w:szCs w:val="24"/>
          <w:lang w:val="ro-RO"/>
        </w:rPr>
      </w:pPr>
      <w:r w:rsidRPr="006B6BC0">
        <w:rPr>
          <w:sz w:val="24"/>
          <w:szCs w:val="24"/>
          <w:lang w:val="ro-RO"/>
        </w:rPr>
        <w:t xml:space="preserve">                   - </w:t>
      </w:r>
      <w:r w:rsidRPr="006B6BC0">
        <w:rPr>
          <w:b/>
          <w:sz w:val="24"/>
          <w:szCs w:val="24"/>
          <w:lang w:val="ro-RO"/>
        </w:rPr>
        <w:t xml:space="preserve">M - </w:t>
      </w:r>
      <w:r w:rsidRPr="006B6BC0">
        <w:rPr>
          <w:sz w:val="24"/>
          <w:szCs w:val="24"/>
          <w:lang w:val="ro-RO"/>
        </w:rPr>
        <w:t xml:space="preserve"> conservare deosebită  – 2929,5 ha;</w:t>
      </w:r>
    </w:p>
    <w:p w14:paraId="65666DA2" w14:textId="5771B5EA" w:rsidR="006B6BC0" w:rsidRPr="00D023FB" w:rsidRDefault="006B6BC0" w:rsidP="000E4D41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D023FB">
        <w:rPr>
          <w:sz w:val="24"/>
          <w:szCs w:val="24"/>
          <w:lang w:val="ro-RO"/>
        </w:rPr>
        <w:t xml:space="preserve">Amenajamentul a stabilit  încadrarea în grupa I </w:t>
      </w:r>
      <w:proofErr w:type="spellStart"/>
      <w:r w:rsidRPr="00D023FB">
        <w:rPr>
          <w:sz w:val="24"/>
          <w:szCs w:val="24"/>
          <w:lang w:val="ro-RO"/>
        </w:rPr>
        <w:t>funcţională</w:t>
      </w:r>
      <w:proofErr w:type="spellEnd"/>
      <w:r w:rsidRPr="00D023FB">
        <w:rPr>
          <w:sz w:val="24"/>
          <w:szCs w:val="24"/>
          <w:lang w:val="ro-RO"/>
        </w:rPr>
        <w:t xml:space="preserve"> a unei </w:t>
      </w:r>
      <w:proofErr w:type="spellStart"/>
      <w:r w:rsidRPr="00D023FB">
        <w:rPr>
          <w:sz w:val="24"/>
          <w:szCs w:val="24"/>
          <w:lang w:val="ro-RO"/>
        </w:rPr>
        <w:t>suprafeţe</w:t>
      </w:r>
      <w:proofErr w:type="spellEnd"/>
      <w:r w:rsidRPr="00D023FB">
        <w:rPr>
          <w:sz w:val="24"/>
          <w:szCs w:val="24"/>
          <w:lang w:val="ro-RO"/>
        </w:rPr>
        <w:t xml:space="preserve"> de 5161,4 ha (30%), iar în grupa a II-a, a unei </w:t>
      </w:r>
      <w:proofErr w:type="spellStart"/>
      <w:r w:rsidRPr="00D023FB">
        <w:rPr>
          <w:sz w:val="24"/>
          <w:szCs w:val="24"/>
          <w:lang w:val="ro-RO"/>
        </w:rPr>
        <w:t>suprafeţe</w:t>
      </w:r>
      <w:proofErr w:type="spellEnd"/>
      <w:r w:rsidRPr="00D023FB">
        <w:rPr>
          <w:sz w:val="24"/>
          <w:szCs w:val="24"/>
          <w:lang w:val="ro-RO"/>
        </w:rPr>
        <w:t xml:space="preserve"> de 12084,3 ha (70%).</w:t>
      </w:r>
    </w:p>
    <w:p w14:paraId="4F46D609" w14:textId="77777777" w:rsidR="006B6BC0" w:rsidRDefault="006B6BC0" w:rsidP="006B6BC0">
      <w:pPr>
        <w:widowControl w:val="0"/>
        <w:autoSpaceDE w:val="0"/>
        <w:autoSpaceDN w:val="0"/>
        <w:adjustRightInd w:val="0"/>
        <w:spacing w:line="360" w:lineRule="auto"/>
        <w:ind w:firstLine="852"/>
        <w:jc w:val="both"/>
        <w:rPr>
          <w:sz w:val="24"/>
          <w:szCs w:val="24"/>
          <w:lang w:val="ro-RO"/>
        </w:rPr>
      </w:pPr>
    </w:p>
    <w:p w14:paraId="5EE3A8AD" w14:textId="77777777" w:rsidR="00925DEB" w:rsidRPr="00612F02" w:rsidRDefault="00925DEB" w:rsidP="004B093E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612F02">
        <w:rPr>
          <w:b/>
          <w:sz w:val="24"/>
          <w:u w:val="single"/>
          <w:lang w:val="ro-RO"/>
        </w:rPr>
        <w:t>3.2.  Analiza critică a aplicării amenajamentului</w:t>
      </w:r>
      <w:r w:rsidR="00956BBD" w:rsidRPr="00612F02">
        <w:rPr>
          <w:b/>
          <w:sz w:val="24"/>
          <w:u w:val="single"/>
          <w:lang w:val="ro-RO"/>
        </w:rPr>
        <w:t xml:space="preserve"> precedent (ediția 20</w:t>
      </w:r>
      <w:r w:rsidR="00EA2E9E" w:rsidRPr="00612F02">
        <w:rPr>
          <w:b/>
          <w:sz w:val="24"/>
          <w:u w:val="single"/>
          <w:lang w:val="ro-RO"/>
        </w:rPr>
        <w:t>1</w:t>
      </w:r>
      <w:r w:rsidR="00BF1087" w:rsidRPr="00612F02">
        <w:rPr>
          <w:b/>
          <w:sz w:val="24"/>
          <w:u w:val="single"/>
          <w:lang w:val="ro-RO"/>
        </w:rPr>
        <w:t>4</w:t>
      </w:r>
      <w:r w:rsidR="00956BBD" w:rsidRPr="00612F02">
        <w:rPr>
          <w:b/>
          <w:sz w:val="24"/>
          <w:u w:val="single"/>
          <w:lang w:val="ro-RO"/>
        </w:rPr>
        <w:t>)</w:t>
      </w:r>
    </w:p>
    <w:p w14:paraId="5ECACDA3" w14:textId="77777777" w:rsidR="00925DEB" w:rsidRPr="00962862" w:rsidRDefault="00925DEB" w:rsidP="00215C85">
      <w:pPr>
        <w:jc w:val="both"/>
        <w:rPr>
          <w:color w:val="FF0000"/>
          <w:sz w:val="24"/>
          <w:lang w:val="ro-RO"/>
        </w:rPr>
      </w:pPr>
    </w:p>
    <w:p w14:paraId="253FC96C" w14:textId="77777777" w:rsidR="004B093E" w:rsidRPr="00612F02" w:rsidRDefault="00925DEB" w:rsidP="00215C85">
      <w:pPr>
        <w:spacing w:line="360" w:lineRule="auto"/>
        <w:ind w:firstLine="720"/>
        <w:jc w:val="both"/>
        <w:rPr>
          <w:sz w:val="24"/>
          <w:lang w:val="ro-RO"/>
        </w:rPr>
      </w:pPr>
      <w:proofErr w:type="spellStart"/>
      <w:r w:rsidRPr="00612F02">
        <w:rPr>
          <w:sz w:val="24"/>
          <w:lang w:val="ro-RO"/>
        </w:rPr>
        <w:t>Fa</w:t>
      </w:r>
      <w:r w:rsidR="00956BBD" w:rsidRPr="00612F02">
        <w:rPr>
          <w:sz w:val="24"/>
          <w:lang w:val="ro-RO"/>
        </w:rPr>
        <w:t>ţă</w:t>
      </w:r>
      <w:proofErr w:type="spellEnd"/>
      <w:r w:rsidR="00956BBD" w:rsidRPr="00612F02">
        <w:rPr>
          <w:sz w:val="24"/>
          <w:lang w:val="ro-RO"/>
        </w:rPr>
        <w:t xml:space="preserve"> de amenajamentul </w:t>
      </w:r>
      <w:r w:rsidR="00455EB2" w:rsidRPr="00612F02">
        <w:rPr>
          <w:sz w:val="24"/>
          <w:lang w:val="ro-RO"/>
        </w:rPr>
        <w:t>din anul 2004</w:t>
      </w:r>
      <w:r w:rsidRPr="00612F02">
        <w:rPr>
          <w:sz w:val="24"/>
          <w:lang w:val="ro-RO"/>
        </w:rPr>
        <w:t xml:space="preserve"> </w:t>
      </w:r>
      <w:r w:rsidR="004B093E" w:rsidRPr="00612F02">
        <w:rPr>
          <w:sz w:val="24"/>
          <w:lang w:val="ro-RO"/>
        </w:rPr>
        <w:t>s-au stabilit următoarele:</w:t>
      </w:r>
    </w:p>
    <w:p w14:paraId="693D2AF5" w14:textId="77777777" w:rsidR="000E4D41" w:rsidRDefault="004B093E" w:rsidP="004B093E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962862">
        <w:rPr>
          <w:color w:val="FF0000"/>
          <w:sz w:val="24"/>
          <w:lang w:val="ro-RO"/>
        </w:rPr>
        <w:t>-</w:t>
      </w:r>
      <w:r w:rsidRPr="00962862">
        <w:rPr>
          <w:color w:val="FF0000"/>
          <w:sz w:val="24"/>
          <w:szCs w:val="24"/>
          <w:lang w:val="ro-RO"/>
        </w:rPr>
        <w:t xml:space="preserve"> </w:t>
      </w:r>
      <w:r w:rsidR="000E4D41" w:rsidRPr="000E4D41">
        <w:rPr>
          <w:sz w:val="24"/>
          <w:szCs w:val="24"/>
          <w:lang w:val="ro-RO"/>
        </w:rPr>
        <w:t xml:space="preserve">limitele ocolului </w:t>
      </w:r>
      <w:proofErr w:type="spellStart"/>
      <w:r w:rsidR="000E4D41" w:rsidRPr="000E4D41">
        <w:rPr>
          <w:sz w:val="24"/>
          <w:szCs w:val="24"/>
          <w:lang w:val="ro-RO"/>
        </w:rPr>
        <w:t>şi</w:t>
      </w:r>
      <w:proofErr w:type="spellEnd"/>
      <w:r w:rsidR="000E4D41" w:rsidRPr="000E4D41">
        <w:rPr>
          <w:sz w:val="24"/>
          <w:szCs w:val="24"/>
          <w:lang w:val="ro-RO"/>
        </w:rPr>
        <w:t xml:space="preserve"> arondarea pe </w:t>
      </w:r>
      <w:proofErr w:type="spellStart"/>
      <w:r w:rsidR="000E4D41" w:rsidRPr="000E4D41">
        <w:rPr>
          <w:sz w:val="24"/>
          <w:szCs w:val="24"/>
          <w:lang w:val="ro-RO"/>
        </w:rPr>
        <w:t>unităţi</w:t>
      </w:r>
      <w:proofErr w:type="spellEnd"/>
      <w:r w:rsidR="000E4D41" w:rsidRPr="000E4D41">
        <w:rPr>
          <w:sz w:val="24"/>
          <w:szCs w:val="24"/>
          <w:lang w:val="ro-RO"/>
        </w:rPr>
        <w:t xml:space="preserve"> de </w:t>
      </w:r>
      <w:proofErr w:type="spellStart"/>
      <w:r w:rsidR="000E4D41" w:rsidRPr="000E4D41">
        <w:rPr>
          <w:sz w:val="24"/>
          <w:szCs w:val="24"/>
          <w:lang w:val="ro-RO"/>
        </w:rPr>
        <w:t>producţie</w:t>
      </w:r>
      <w:proofErr w:type="spellEnd"/>
      <w:r w:rsidR="000E4D41" w:rsidRPr="000E4D41">
        <w:rPr>
          <w:sz w:val="24"/>
          <w:szCs w:val="24"/>
          <w:lang w:val="ro-RO"/>
        </w:rPr>
        <w:t xml:space="preserve"> au rămas cele de la amenajarea anterioară.</w:t>
      </w:r>
    </w:p>
    <w:p w14:paraId="78FABE97" w14:textId="50961402" w:rsidR="000E4D41" w:rsidRDefault="000E4D41" w:rsidP="00215C85">
      <w:pPr>
        <w:spacing w:line="360" w:lineRule="auto"/>
        <w:ind w:firstLine="720"/>
        <w:jc w:val="both"/>
        <w:rPr>
          <w:color w:val="FF0000"/>
          <w:spacing w:val="-2"/>
          <w:sz w:val="24"/>
          <w:lang w:val="ro-RO"/>
        </w:rPr>
      </w:pPr>
      <w:r>
        <w:rPr>
          <w:color w:val="FF0000"/>
          <w:spacing w:val="-2"/>
          <w:sz w:val="24"/>
          <w:lang w:val="ro-RO"/>
        </w:rPr>
        <w:t xml:space="preserve">- </w:t>
      </w:r>
      <w:r w:rsidRPr="000E4D41">
        <w:rPr>
          <w:sz w:val="24"/>
          <w:szCs w:val="24"/>
          <w:lang w:val="ro-RO"/>
        </w:rPr>
        <w:t xml:space="preserve">ocolul este constituit din </w:t>
      </w:r>
      <w:proofErr w:type="spellStart"/>
      <w:r w:rsidRPr="000E4D41">
        <w:rPr>
          <w:sz w:val="24"/>
          <w:szCs w:val="24"/>
          <w:lang w:val="ro-RO"/>
        </w:rPr>
        <w:t>şase</w:t>
      </w:r>
      <w:proofErr w:type="spellEnd"/>
      <w:r w:rsidRPr="000E4D41">
        <w:rPr>
          <w:sz w:val="24"/>
          <w:szCs w:val="24"/>
          <w:lang w:val="ro-RO"/>
        </w:rPr>
        <w:t xml:space="preserve"> </w:t>
      </w:r>
      <w:proofErr w:type="spellStart"/>
      <w:r w:rsidRPr="000E4D41">
        <w:rPr>
          <w:sz w:val="24"/>
          <w:szCs w:val="24"/>
          <w:lang w:val="ro-RO"/>
        </w:rPr>
        <w:t>unităţi</w:t>
      </w:r>
      <w:proofErr w:type="spellEnd"/>
      <w:r w:rsidRPr="000E4D41">
        <w:rPr>
          <w:sz w:val="24"/>
          <w:szCs w:val="24"/>
          <w:lang w:val="ro-RO"/>
        </w:rPr>
        <w:t xml:space="preserve"> de </w:t>
      </w:r>
      <w:proofErr w:type="spellStart"/>
      <w:r w:rsidRPr="000E4D41">
        <w:rPr>
          <w:sz w:val="24"/>
          <w:szCs w:val="24"/>
          <w:lang w:val="ro-RO"/>
        </w:rPr>
        <w:t>producţie</w:t>
      </w:r>
      <w:proofErr w:type="spellEnd"/>
      <w:r w:rsidRPr="000E4D41">
        <w:rPr>
          <w:sz w:val="24"/>
          <w:szCs w:val="24"/>
          <w:lang w:val="ro-RO"/>
        </w:rPr>
        <w:t xml:space="preserve"> (U.P. II, III, IV, V, VI, VII)</w:t>
      </w:r>
    </w:p>
    <w:p w14:paraId="65C6A4A0" w14:textId="77777777" w:rsidR="000E4D41" w:rsidRPr="000E4D41" w:rsidRDefault="000E4D41" w:rsidP="000E4D41">
      <w:pPr>
        <w:spacing w:line="360" w:lineRule="auto"/>
        <w:jc w:val="both"/>
        <w:rPr>
          <w:sz w:val="24"/>
          <w:szCs w:val="24"/>
          <w:lang w:val="ro-RO"/>
        </w:rPr>
      </w:pPr>
      <w:proofErr w:type="spellStart"/>
      <w:r w:rsidRPr="000E4D41">
        <w:rPr>
          <w:spacing w:val="-2"/>
          <w:sz w:val="24"/>
          <w:szCs w:val="24"/>
          <w:lang w:val="ro-RO"/>
        </w:rPr>
        <w:t>Suprafaţa</w:t>
      </w:r>
      <w:proofErr w:type="spellEnd"/>
      <w:r w:rsidRPr="000E4D41">
        <w:rPr>
          <w:spacing w:val="-2"/>
          <w:sz w:val="24"/>
          <w:szCs w:val="24"/>
          <w:lang w:val="ro-RO"/>
        </w:rPr>
        <w:t xml:space="preserve">  actuală a fondului forestier, </w:t>
      </w:r>
      <w:proofErr w:type="spellStart"/>
      <w:r w:rsidRPr="000E4D41">
        <w:rPr>
          <w:spacing w:val="-2"/>
          <w:sz w:val="24"/>
          <w:szCs w:val="24"/>
          <w:lang w:val="ro-RO"/>
        </w:rPr>
        <w:t>aşa</w:t>
      </w:r>
      <w:proofErr w:type="spellEnd"/>
      <w:r w:rsidRPr="000E4D41">
        <w:rPr>
          <w:spacing w:val="-2"/>
          <w:sz w:val="24"/>
          <w:szCs w:val="24"/>
          <w:lang w:val="ro-RO"/>
        </w:rPr>
        <w:t xml:space="preserve"> cum reiese din tabelul </w:t>
      </w:r>
      <w:r w:rsidRPr="000E4D41">
        <w:rPr>
          <w:b/>
          <w:spacing w:val="-2"/>
          <w:sz w:val="24"/>
          <w:szCs w:val="24"/>
          <w:lang w:val="ro-RO"/>
        </w:rPr>
        <w:t>1E</w:t>
      </w:r>
      <w:r w:rsidRPr="000E4D41">
        <w:rPr>
          <w:spacing w:val="-2"/>
          <w:sz w:val="24"/>
          <w:szCs w:val="24"/>
          <w:lang w:val="ro-RO"/>
        </w:rPr>
        <w:t xml:space="preserve"> ( 2.4.2. ) este de 15601,63</w:t>
      </w:r>
      <w:r w:rsidRPr="000E4D41">
        <w:rPr>
          <w:color w:val="FF0000"/>
          <w:spacing w:val="-2"/>
          <w:sz w:val="24"/>
          <w:szCs w:val="24"/>
          <w:lang w:val="ro-RO"/>
        </w:rPr>
        <w:t xml:space="preserve"> </w:t>
      </w:r>
      <w:r w:rsidRPr="000E4D41">
        <w:rPr>
          <w:spacing w:val="-2"/>
          <w:sz w:val="24"/>
          <w:szCs w:val="24"/>
          <w:lang w:val="ro-RO"/>
        </w:rPr>
        <w:t>ha</w:t>
      </w:r>
      <w:r w:rsidRPr="000E4D41">
        <w:rPr>
          <w:sz w:val="24"/>
          <w:szCs w:val="24"/>
          <w:lang w:val="ro-RO"/>
        </w:rPr>
        <w:t xml:space="preserve"> fiind cu 2072,17 ha mai mică decât cea veche (17673,8 ha) această scădere justificându-se prin:</w:t>
      </w:r>
    </w:p>
    <w:p w14:paraId="10A67292" w14:textId="77777777" w:rsidR="000E4D41" w:rsidRPr="000E4D41" w:rsidRDefault="000E4D41" w:rsidP="000E4D41">
      <w:pPr>
        <w:jc w:val="both"/>
        <w:rPr>
          <w:sz w:val="24"/>
          <w:szCs w:val="24"/>
          <w:lang w:val="ro-RO"/>
        </w:rPr>
      </w:pPr>
    </w:p>
    <w:tbl>
      <w:tblPr>
        <w:tblStyle w:val="Tabelgril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16"/>
        <w:gridCol w:w="288"/>
        <w:gridCol w:w="848"/>
        <w:gridCol w:w="350"/>
      </w:tblGrid>
      <w:tr w:rsidR="000E4D41" w:rsidRPr="000E4D41" w14:paraId="647BFF9E" w14:textId="77777777" w:rsidTr="00926941">
        <w:tc>
          <w:tcPr>
            <w:tcW w:w="7716" w:type="dxa"/>
          </w:tcPr>
          <w:p w14:paraId="5C85FE24" w14:textId="77777777" w:rsidR="000E4D41" w:rsidRPr="000E4D41" w:rsidRDefault="000E4D41" w:rsidP="000E4D41">
            <w:pPr>
              <w:spacing w:line="360" w:lineRule="auto"/>
              <w:jc w:val="both"/>
              <w:rPr>
                <w:color w:val="FF0000"/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- acte de retrocedare neidentificate la amenajarea precedentă (L18/1991, L 1/2000)</w:t>
            </w:r>
          </w:p>
        </w:tc>
        <w:tc>
          <w:tcPr>
            <w:tcW w:w="288" w:type="dxa"/>
          </w:tcPr>
          <w:p w14:paraId="0731423D" w14:textId="77777777" w:rsid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  <w:p w14:paraId="1B738046" w14:textId="6C760882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-</w:t>
            </w:r>
          </w:p>
        </w:tc>
        <w:tc>
          <w:tcPr>
            <w:tcW w:w="848" w:type="dxa"/>
          </w:tcPr>
          <w:p w14:paraId="733C96AD" w14:textId="77777777" w:rsid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</w:p>
          <w:p w14:paraId="390CC510" w14:textId="07C6DDEE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36,98</w:t>
            </w:r>
          </w:p>
        </w:tc>
        <w:tc>
          <w:tcPr>
            <w:tcW w:w="337" w:type="dxa"/>
          </w:tcPr>
          <w:p w14:paraId="5B130D1C" w14:textId="77777777" w:rsid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  <w:p w14:paraId="39F0C32A" w14:textId="766D52EC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ha</w:t>
            </w:r>
          </w:p>
        </w:tc>
      </w:tr>
      <w:tr w:rsidR="000E4D41" w:rsidRPr="000E4D41" w14:paraId="6E0AFCC0" w14:textId="77777777" w:rsidTr="00926941">
        <w:tc>
          <w:tcPr>
            <w:tcW w:w="7716" w:type="dxa"/>
          </w:tcPr>
          <w:p w14:paraId="040A36AE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lastRenderedPageBreak/>
              <w:t xml:space="preserve">- restituiri de terenuri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foştilor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proprietari în baza Legii nr. 1/2000</w:t>
            </w:r>
          </w:p>
        </w:tc>
        <w:tc>
          <w:tcPr>
            <w:tcW w:w="288" w:type="dxa"/>
          </w:tcPr>
          <w:p w14:paraId="16E0625E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-</w:t>
            </w:r>
          </w:p>
        </w:tc>
        <w:tc>
          <w:tcPr>
            <w:tcW w:w="848" w:type="dxa"/>
          </w:tcPr>
          <w:p w14:paraId="392A699F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144,09</w:t>
            </w:r>
          </w:p>
        </w:tc>
        <w:tc>
          <w:tcPr>
            <w:tcW w:w="337" w:type="dxa"/>
          </w:tcPr>
          <w:p w14:paraId="2B22B874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ha;</w:t>
            </w:r>
          </w:p>
        </w:tc>
      </w:tr>
      <w:tr w:rsidR="000E4D41" w:rsidRPr="000E4D41" w14:paraId="040EC362" w14:textId="77777777" w:rsidTr="00926941">
        <w:tc>
          <w:tcPr>
            <w:tcW w:w="7716" w:type="dxa"/>
          </w:tcPr>
          <w:p w14:paraId="368F3DF3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 xml:space="preserve">- restituiri de terenuri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foştilor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proprietari în baza Legii nr. 247/2005</w:t>
            </w:r>
          </w:p>
        </w:tc>
        <w:tc>
          <w:tcPr>
            <w:tcW w:w="288" w:type="dxa"/>
          </w:tcPr>
          <w:p w14:paraId="304851D8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-</w:t>
            </w:r>
          </w:p>
        </w:tc>
        <w:tc>
          <w:tcPr>
            <w:tcW w:w="848" w:type="dxa"/>
          </w:tcPr>
          <w:p w14:paraId="617898A5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2018,22</w:t>
            </w:r>
          </w:p>
        </w:tc>
        <w:tc>
          <w:tcPr>
            <w:tcW w:w="337" w:type="dxa"/>
          </w:tcPr>
          <w:p w14:paraId="6A84CF3A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</w:rPr>
            </w:pPr>
            <w:r w:rsidRPr="000E4D41">
              <w:rPr>
                <w:sz w:val="24"/>
                <w:szCs w:val="24"/>
                <w:lang w:val="ro-RO"/>
              </w:rPr>
              <w:t>ha;</w:t>
            </w:r>
          </w:p>
        </w:tc>
      </w:tr>
      <w:tr w:rsidR="000E4D41" w:rsidRPr="000E4D41" w14:paraId="54FFF5E2" w14:textId="77777777" w:rsidTr="00926941">
        <w:tc>
          <w:tcPr>
            <w:tcW w:w="7716" w:type="dxa"/>
          </w:tcPr>
          <w:p w14:paraId="456A3BE0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suprafeţe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omise la amenajarea precedentă – UP IV</w:t>
            </w:r>
          </w:p>
        </w:tc>
        <w:tc>
          <w:tcPr>
            <w:tcW w:w="288" w:type="dxa"/>
          </w:tcPr>
          <w:p w14:paraId="1787DFD6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+</w:t>
            </w:r>
          </w:p>
        </w:tc>
        <w:tc>
          <w:tcPr>
            <w:tcW w:w="848" w:type="dxa"/>
          </w:tcPr>
          <w:p w14:paraId="52A2D7F4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32,90</w:t>
            </w:r>
          </w:p>
        </w:tc>
        <w:tc>
          <w:tcPr>
            <w:tcW w:w="337" w:type="dxa"/>
          </w:tcPr>
          <w:p w14:paraId="4C4382DB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</w:rPr>
            </w:pPr>
            <w:r w:rsidRPr="000E4D41">
              <w:rPr>
                <w:sz w:val="24"/>
                <w:szCs w:val="24"/>
                <w:lang w:val="ro-RO"/>
              </w:rPr>
              <w:t>ha;</w:t>
            </w:r>
          </w:p>
        </w:tc>
      </w:tr>
      <w:tr w:rsidR="000E4D41" w:rsidRPr="000E4D41" w14:paraId="55FC798B" w14:textId="77777777" w:rsidTr="00926941">
        <w:tc>
          <w:tcPr>
            <w:tcW w:w="7716" w:type="dxa"/>
          </w:tcPr>
          <w:p w14:paraId="68B8F7E7" w14:textId="04EAE23D" w:rsidR="000E4D41" w:rsidRPr="000E4D41" w:rsidRDefault="000E4D41" w:rsidP="000E4D41">
            <w:pPr>
              <w:spacing w:line="360" w:lineRule="auto"/>
              <w:rPr>
                <w:sz w:val="24"/>
                <w:szCs w:val="24"/>
              </w:rPr>
            </w:pPr>
            <w:r w:rsidRPr="000E4D41">
              <w:rPr>
                <w:sz w:val="24"/>
                <w:szCs w:val="24"/>
              </w:rPr>
              <w:t xml:space="preserve">- </w:t>
            </w:r>
            <w:proofErr w:type="spellStart"/>
            <w:r w:rsidRPr="000E4D41">
              <w:rPr>
                <w:sz w:val="24"/>
                <w:szCs w:val="24"/>
              </w:rPr>
              <w:t>intrări</w:t>
            </w:r>
            <w:proofErr w:type="spellEnd"/>
            <w:r w:rsidRPr="000E4D41">
              <w:rPr>
                <w:sz w:val="24"/>
                <w:szCs w:val="24"/>
              </w:rPr>
              <w:t xml:space="preserve"> de </w:t>
            </w:r>
            <w:proofErr w:type="spellStart"/>
            <w:r w:rsidRPr="000E4D41">
              <w:rPr>
                <w:sz w:val="24"/>
                <w:szCs w:val="24"/>
              </w:rPr>
              <w:t>suprafeţe</w:t>
            </w:r>
            <w:proofErr w:type="spellEnd"/>
            <w:r w:rsidRPr="000E4D41">
              <w:rPr>
                <w:sz w:val="24"/>
                <w:szCs w:val="24"/>
              </w:rPr>
              <w:t xml:space="preserve"> cu </w:t>
            </w:r>
            <w:proofErr w:type="spellStart"/>
            <w:r w:rsidRPr="000E4D41">
              <w:rPr>
                <w:sz w:val="24"/>
                <w:szCs w:val="24"/>
              </w:rPr>
              <w:t>acte</w:t>
            </w:r>
            <w:proofErr w:type="spellEnd"/>
            <w:r w:rsidRPr="000E4D41">
              <w:rPr>
                <w:sz w:val="24"/>
                <w:szCs w:val="24"/>
              </w:rPr>
              <w:t xml:space="preserve"> </w:t>
            </w:r>
            <w:proofErr w:type="spellStart"/>
            <w:r w:rsidRPr="000E4D41">
              <w:rPr>
                <w:sz w:val="24"/>
                <w:szCs w:val="24"/>
              </w:rPr>
              <w:t>legale</w:t>
            </w:r>
            <w:proofErr w:type="spellEnd"/>
            <w:r w:rsidRPr="000E4D41">
              <w:rPr>
                <w:sz w:val="24"/>
                <w:szCs w:val="24"/>
              </w:rPr>
              <w:t xml:space="preserve"> - </w:t>
            </w:r>
            <w:r w:rsidRPr="000E4D41">
              <w:rPr>
                <w:sz w:val="24"/>
                <w:szCs w:val="24"/>
                <w:lang w:val="ro-RO"/>
              </w:rPr>
              <w:t>Procese Verbale de Predare-Primire (invalidări la legea 1/2000) încheiate cu persoane fizice, Proces verbal de Predare Primire nr. 328/19.02.2007 încheiat cu Primăria Hălmagiu</w:t>
            </w:r>
          </w:p>
        </w:tc>
        <w:tc>
          <w:tcPr>
            <w:tcW w:w="288" w:type="dxa"/>
          </w:tcPr>
          <w:p w14:paraId="1B0B5347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  <w:p w14:paraId="1C869606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  <w:p w14:paraId="723625BD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+</w:t>
            </w:r>
          </w:p>
        </w:tc>
        <w:tc>
          <w:tcPr>
            <w:tcW w:w="848" w:type="dxa"/>
          </w:tcPr>
          <w:p w14:paraId="2252C164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</w:p>
          <w:p w14:paraId="5BD1EB60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</w:p>
          <w:p w14:paraId="1F3F97BF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55,41</w:t>
            </w:r>
          </w:p>
        </w:tc>
        <w:tc>
          <w:tcPr>
            <w:tcW w:w="337" w:type="dxa"/>
          </w:tcPr>
          <w:p w14:paraId="65AD3401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  <w:lang w:val="ro-RO"/>
              </w:rPr>
            </w:pPr>
          </w:p>
          <w:p w14:paraId="40B0FE5A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  <w:lang w:val="ro-RO"/>
              </w:rPr>
            </w:pPr>
          </w:p>
          <w:p w14:paraId="611AA36D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ha</w:t>
            </w:r>
          </w:p>
        </w:tc>
      </w:tr>
      <w:tr w:rsidR="000E4D41" w:rsidRPr="000E4D41" w14:paraId="013DAFD7" w14:textId="77777777" w:rsidTr="00926941">
        <w:tc>
          <w:tcPr>
            <w:tcW w:w="7716" w:type="dxa"/>
          </w:tcPr>
          <w:p w14:paraId="51CFA761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diferenţe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dintre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suprafaţa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şi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PV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şi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suprafaţa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efectiv predată în teren </w:t>
            </w:r>
          </w:p>
        </w:tc>
        <w:tc>
          <w:tcPr>
            <w:tcW w:w="288" w:type="dxa"/>
          </w:tcPr>
          <w:p w14:paraId="265524EF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+</w:t>
            </w:r>
          </w:p>
        </w:tc>
        <w:tc>
          <w:tcPr>
            <w:tcW w:w="848" w:type="dxa"/>
          </w:tcPr>
          <w:p w14:paraId="2B769F7F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23,51</w:t>
            </w:r>
          </w:p>
        </w:tc>
        <w:tc>
          <w:tcPr>
            <w:tcW w:w="337" w:type="dxa"/>
          </w:tcPr>
          <w:p w14:paraId="00D1873C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ha</w:t>
            </w:r>
          </w:p>
        </w:tc>
      </w:tr>
      <w:tr w:rsidR="000E4D41" w:rsidRPr="000E4D41" w14:paraId="57FF9720" w14:textId="77777777" w:rsidTr="00926941">
        <w:tc>
          <w:tcPr>
            <w:tcW w:w="7716" w:type="dxa"/>
          </w:tcPr>
          <w:p w14:paraId="368F7092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diferenţe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rezultate în urma determinării analitice a </w:t>
            </w:r>
            <w:proofErr w:type="spellStart"/>
            <w:r w:rsidRPr="000E4D41">
              <w:rPr>
                <w:sz w:val="24"/>
                <w:szCs w:val="24"/>
                <w:lang w:val="ro-RO"/>
              </w:rPr>
              <w:t>suprafeţelor</w:t>
            </w:r>
            <w:proofErr w:type="spellEnd"/>
            <w:r w:rsidRPr="000E4D41">
              <w:rPr>
                <w:sz w:val="24"/>
                <w:szCs w:val="24"/>
                <w:lang w:val="ro-RO"/>
              </w:rPr>
              <w:t xml:space="preserve"> prin tehnica G.I.S.</w:t>
            </w:r>
          </w:p>
        </w:tc>
        <w:tc>
          <w:tcPr>
            <w:tcW w:w="288" w:type="dxa"/>
          </w:tcPr>
          <w:p w14:paraId="37DE6F7C" w14:textId="77777777" w:rsidR="000E4D41" w:rsidRPr="000E4D41" w:rsidRDefault="000E4D41" w:rsidP="000E4D41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+</w:t>
            </w:r>
          </w:p>
        </w:tc>
        <w:tc>
          <w:tcPr>
            <w:tcW w:w="848" w:type="dxa"/>
          </w:tcPr>
          <w:p w14:paraId="6B67BC7D" w14:textId="77777777" w:rsidR="000E4D41" w:rsidRPr="000E4D41" w:rsidRDefault="000E4D41" w:rsidP="000E4D41">
            <w:pPr>
              <w:spacing w:line="360" w:lineRule="auto"/>
              <w:jc w:val="right"/>
              <w:rPr>
                <w:sz w:val="24"/>
                <w:szCs w:val="24"/>
                <w:lang w:val="ro-RO"/>
              </w:rPr>
            </w:pPr>
            <w:r w:rsidRPr="000E4D41">
              <w:rPr>
                <w:sz w:val="24"/>
                <w:szCs w:val="24"/>
                <w:lang w:val="ro-RO"/>
              </w:rPr>
              <w:t>15,30</w:t>
            </w:r>
          </w:p>
        </w:tc>
        <w:tc>
          <w:tcPr>
            <w:tcW w:w="337" w:type="dxa"/>
          </w:tcPr>
          <w:p w14:paraId="05B6FC74" w14:textId="77777777" w:rsidR="000E4D41" w:rsidRPr="000E4D41" w:rsidRDefault="000E4D41" w:rsidP="000E4D41">
            <w:pPr>
              <w:spacing w:line="360" w:lineRule="auto"/>
              <w:rPr>
                <w:sz w:val="24"/>
                <w:szCs w:val="24"/>
              </w:rPr>
            </w:pPr>
            <w:r w:rsidRPr="000E4D41">
              <w:rPr>
                <w:sz w:val="24"/>
                <w:szCs w:val="24"/>
                <w:lang w:val="ro-RO"/>
              </w:rPr>
              <w:t>ha;</w:t>
            </w:r>
          </w:p>
        </w:tc>
      </w:tr>
    </w:tbl>
    <w:p w14:paraId="206BD13F" w14:textId="2660DC4C" w:rsidR="005D5CB8" w:rsidRPr="00E11E41" w:rsidRDefault="00ED66BC" w:rsidP="00215C85">
      <w:pPr>
        <w:pStyle w:val="Corptext"/>
        <w:rPr>
          <w:lang w:val="ro-RO"/>
        </w:rPr>
      </w:pPr>
      <w:r w:rsidRPr="00E11E41">
        <w:rPr>
          <w:lang w:val="ro-RO"/>
        </w:rPr>
        <w:tab/>
      </w:r>
      <w:proofErr w:type="spellStart"/>
      <w:r w:rsidR="005D5CB8" w:rsidRPr="00E11E41">
        <w:rPr>
          <w:lang w:val="ro-RO"/>
        </w:rPr>
        <w:t>Suprafaţa</w:t>
      </w:r>
      <w:proofErr w:type="spellEnd"/>
      <w:r w:rsidR="005D5CB8" w:rsidRPr="00E11E41">
        <w:rPr>
          <w:lang w:val="ro-RO"/>
        </w:rPr>
        <w:t xml:space="preserve"> pădurii a totalizat </w:t>
      </w:r>
      <w:r w:rsidR="00E11E41" w:rsidRPr="00E11E41">
        <w:rPr>
          <w:lang w:val="ro-RO"/>
        </w:rPr>
        <w:t>15180,32</w:t>
      </w:r>
      <w:r w:rsidR="005D5CB8" w:rsidRPr="00E11E41">
        <w:rPr>
          <w:lang w:val="ro-RO"/>
        </w:rPr>
        <w:t xml:space="preserve"> ha </w:t>
      </w:r>
      <w:proofErr w:type="spellStart"/>
      <w:r w:rsidR="005D5CB8" w:rsidRPr="00E11E41">
        <w:rPr>
          <w:lang w:val="ro-RO"/>
        </w:rPr>
        <w:t>şi</w:t>
      </w:r>
      <w:proofErr w:type="spellEnd"/>
      <w:r w:rsidR="005D5CB8" w:rsidRPr="00E11E41">
        <w:rPr>
          <w:lang w:val="ro-RO"/>
        </w:rPr>
        <w:t xml:space="preserve"> a constituit obiectul următoarelor </w:t>
      </w:r>
      <w:proofErr w:type="spellStart"/>
      <w:r w:rsidR="005D5CB8" w:rsidRPr="00E11E41">
        <w:rPr>
          <w:lang w:val="ro-RO"/>
        </w:rPr>
        <w:t>subunităţi</w:t>
      </w:r>
      <w:proofErr w:type="spellEnd"/>
      <w:r w:rsidR="005D5CB8" w:rsidRPr="00E11E41">
        <w:rPr>
          <w:lang w:val="ro-RO"/>
        </w:rPr>
        <w:t xml:space="preserve"> de gospodărire:</w:t>
      </w:r>
    </w:p>
    <w:p w14:paraId="634715A2" w14:textId="3A778BC2" w:rsidR="004D70DA" w:rsidRPr="00E11E41" w:rsidRDefault="004D70DA" w:rsidP="00215C85">
      <w:pPr>
        <w:spacing w:line="360" w:lineRule="auto"/>
        <w:rPr>
          <w:sz w:val="24"/>
          <w:szCs w:val="24"/>
          <w:lang w:val="fr-FR" w:eastAsia="en-US"/>
        </w:rPr>
      </w:pPr>
      <w:r w:rsidRPr="00E11E41">
        <w:rPr>
          <w:sz w:val="24"/>
          <w:szCs w:val="24"/>
          <w:lang w:val="fr-FR" w:eastAsia="en-US"/>
        </w:rPr>
        <w:t xml:space="preserve">         - S.U.P. </w:t>
      </w:r>
      <w:r w:rsidR="00067370" w:rsidRPr="00E11E41">
        <w:rPr>
          <w:sz w:val="24"/>
          <w:szCs w:val="24"/>
          <w:lang w:val="fr-FR" w:eastAsia="en-US"/>
        </w:rPr>
        <w:t>„</w:t>
      </w:r>
      <w:r w:rsidRPr="00E11E41">
        <w:rPr>
          <w:b/>
          <w:sz w:val="24"/>
          <w:szCs w:val="24"/>
          <w:lang w:val="fr-FR" w:eastAsia="en-US"/>
        </w:rPr>
        <w:t>A</w:t>
      </w:r>
      <w:r w:rsidR="00067370" w:rsidRPr="00E11E41">
        <w:rPr>
          <w:b/>
          <w:sz w:val="24"/>
          <w:szCs w:val="24"/>
          <w:lang w:val="fr-FR" w:eastAsia="en-US"/>
        </w:rPr>
        <w:t>”</w:t>
      </w:r>
      <w:r w:rsidRPr="00E11E41">
        <w:rPr>
          <w:sz w:val="24"/>
          <w:szCs w:val="24"/>
          <w:lang w:val="fr-FR" w:eastAsia="en-US"/>
        </w:rPr>
        <w:t xml:space="preserve"> - </w:t>
      </w:r>
      <w:proofErr w:type="spellStart"/>
      <w:r w:rsidRPr="00E11E41">
        <w:rPr>
          <w:sz w:val="24"/>
          <w:szCs w:val="24"/>
          <w:lang w:val="fr-FR" w:eastAsia="en-US"/>
        </w:rPr>
        <w:t>codru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regulat</w:t>
      </w:r>
      <w:proofErr w:type="spellEnd"/>
      <w:r w:rsidRPr="00E11E41">
        <w:rPr>
          <w:sz w:val="24"/>
          <w:szCs w:val="24"/>
          <w:lang w:val="fr-FR" w:eastAsia="en-US"/>
        </w:rPr>
        <w:t xml:space="preserve">, </w:t>
      </w:r>
      <w:proofErr w:type="spellStart"/>
      <w:r w:rsidRPr="00E11E41">
        <w:rPr>
          <w:sz w:val="24"/>
          <w:szCs w:val="24"/>
          <w:lang w:val="fr-FR" w:eastAsia="en-US"/>
        </w:rPr>
        <w:t>sortimente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obişnuite</w:t>
      </w:r>
      <w:proofErr w:type="spellEnd"/>
      <w:r w:rsidRPr="00E11E41">
        <w:rPr>
          <w:sz w:val="24"/>
          <w:szCs w:val="24"/>
          <w:lang w:val="fr-FR" w:eastAsia="en-US"/>
        </w:rPr>
        <w:t xml:space="preserve"> …………………</w:t>
      </w:r>
      <w:r w:rsidR="00ED66BC" w:rsidRPr="00E11E41">
        <w:rPr>
          <w:sz w:val="24"/>
          <w:szCs w:val="24"/>
          <w:lang w:val="fr-FR" w:eastAsia="en-US"/>
        </w:rPr>
        <w:t>.</w:t>
      </w:r>
      <w:r w:rsidRPr="00E11E41">
        <w:rPr>
          <w:sz w:val="24"/>
          <w:szCs w:val="24"/>
          <w:lang w:val="fr-FR" w:eastAsia="en-US"/>
        </w:rPr>
        <w:t>….</w:t>
      </w:r>
      <w:r w:rsidR="00E11E41" w:rsidRPr="00E11E41">
        <w:rPr>
          <w:sz w:val="24"/>
          <w:szCs w:val="24"/>
          <w:lang w:val="fr-FR" w:eastAsia="en-US"/>
        </w:rPr>
        <w:t>11761,56</w:t>
      </w:r>
      <w:r w:rsidR="006546F7" w:rsidRPr="00E11E41">
        <w:rPr>
          <w:sz w:val="24"/>
          <w:szCs w:val="24"/>
          <w:lang w:val="fr-FR" w:eastAsia="en-US"/>
        </w:rPr>
        <w:t xml:space="preserve"> </w:t>
      </w:r>
      <w:r w:rsidRPr="00E11E41">
        <w:rPr>
          <w:sz w:val="24"/>
          <w:szCs w:val="24"/>
          <w:lang w:val="fr-FR" w:eastAsia="en-US"/>
        </w:rPr>
        <w:t>ha;</w:t>
      </w:r>
    </w:p>
    <w:p w14:paraId="3915C716" w14:textId="0BD79C16" w:rsidR="00FC0BE5" w:rsidRPr="00E11E41" w:rsidRDefault="00FC0BE5" w:rsidP="00FC0BE5">
      <w:pPr>
        <w:spacing w:line="360" w:lineRule="auto"/>
        <w:rPr>
          <w:sz w:val="24"/>
          <w:szCs w:val="24"/>
          <w:lang w:val="fr-FR" w:eastAsia="en-US"/>
        </w:rPr>
      </w:pPr>
      <w:r w:rsidRPr="00E11E41">
        <w:rPr>
          <w:sz w:val="24"/>
          <w:szCs w:val="24"/>
          <w:lang w:val="fr-FR" w:eastAsia="en-US"/>
        </w:rPr>
        <w:t xml:space="preserve">         - S.U.P. „</w:t>
      </w:r>
      <w:r w:rsidR="000E4D41" w:rsidRPr="00E11E41">
        <w:rPr>
          <w:b/>
          <w:bCs/>
          <w:sz w:val="24"/>
          <w:szCs w:val="24"/>
          <w:lang w:val="fr-FR" w:eastAsia="en-US"/>
        </w:rPr>
        <w:t>J</w:t>
      </w:r>
      <w:r w:rsidRPr="00E11E41">
        <w:rPr>
          <w:b/>
          <w:sz w:val="24"/>
          <w:szCs w:val="24"/>
          <w:lang w:val="fr-FR" w:eastAsia="en-US"/>
        </w:rPr>
        <w:t>”</w:t>
      </w:r>
      <w:r w:rsidRPr="00E11E41">
        <w:rPr>
          <w:sz w:val="24"/>
          <w:szCs w:val="24"/>
          <w:lang w:val="fr-FR" w:eastAsia="en-US"/>
        </w:rPr>
        <w:t xml:space="preserve"> – </w:t>
      </w:r>
      <w:proofErr w:type="spellStart"/>
      <w:r w:rsidR="000E4D41" w:rsidRPr="00E11E41">
        <w:rPr>
          <w:sz w:val="24"/>
          <w:szCs w:val="24"/>
          <w:lang w:val="fr-FR" w:eastAsia="en-US"/>
        </w:rPr>
        <w:t>codru</w:t>
      </w:r>
      <w:proofErr w:type="spellEnd"/>
      <w:r w:rsidR="000E4D41"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="000E4D41" w:rsidRPr="00E11E41">
        <w:rPr>
          <w:sz w:val="24"/>
          <w:szCs w:val="24"/>
          <w:lang w:val="fr-FR" w:eastAsia="en-US"/>
        </w:rPr>
        <w:t>cvasigrădinărit</w:t>
      </w:r>
      <w:proofErr w:type="spellEnd"/>
      <w:r w:rsidRPr="00E11E41">
        <w:rPr>
          <w:sz w:val="24"/>
          <w:szCs w:val="24"/>
          <w:lang w:val="fr-FR" w:eastAsia="en-US"/>
        </w:rPr>
        <w:t xml:space="preserve"> ……………….……………….…...</w:t>
      </w:r>
      <w:r w:rsidR="00E11E41" w:rsidRPr="00E11E41">
        <w:rPr>
          <w:sz w:val="24"/>
          <w:szCs w:val="24"/>
          <w:lang w:val="fr-FR" w:eastAsia="en-US"/>
        </w:rPr>
        <w:t>...</w:t>
      </w:r>
      <w:bookmarkStart w:id="0" w:name="_Hlk182207703"/>
      <w:r w:rsidR="00E11E41" w:rsidRPr="00E11E41">
        <w:rPr>
          <w:sz w:val="24"/>
          <w:szCs w:val="24"/>
          <w:lang w:val="fr-FR" w:eastAsia="en-US"/>
        </w:rPr>
        <w:t>510,92</w:t>
      </w:r>
      <w:bookmarkEnd w:id="0"/>
      <w:r w:rsidRPr="00E11E41">
        <w:rPr>
          <w:sz w:val="24"/>
          <w:szCs w:val="24"/>
          <w:lang w:val="fr-FR" w:eastAsia="en-US"/>
        </w:rPr>
        <w:t xml:space="preserve"> ha;</w:t>
      </w:r>
    </w:p>
    <w:p w14:paraId="22459C2F" w14:textId="40799C7F" w:rsidR="00E11E41" w:rsidRPr="00E11E41" w:rsidRDefault="00E11E41" w:rsidP="00E11E41">
      <w:pPr>
        <w:spacing w:line="360" w:lineRule="auto"/>
        <w:rPr>
          <w:sz w:val="24"/>
          <w:szCs w:val="24"/>
          <w:lang w:val="fr-FR" w:eastAsia="en-US"/>
        </w:rPr>
      </w:pPr>
      <w:r w:rsidRPr="00E11E41">
        <w:rPr>
          <w:sz w:val="24"/>
          <w:szCs w:val="24"/>
          <w:lang w:val="en-US" w:eastAsia="en-US"/>
        </w:rPr>
        <w:t xml:space="preserve">         </w:t>
      </w:r>
      <w:r w:rsidRPr="00E11E41">
        <w:rPr>
          <w:sz w:val="24"/>
          <w:szCs w:val="24"/>
          <w:lang w:val="fr-FR" w:eastAsia="en-US"/>
        </w:rPr>
        <w:t xml:space="preserve">- S.U.P. </w:t>
      </w:r>
      <w:r w:rsidRPr="00E11E41">
        <w:rPr>
          <w:b/>
          <w:bCs/>
          <w:sz w:val="24"/>
          <w:szCs w:val="24"/>
          <w:lang w:val="fr-FR" w:eastAsia="en-US"/>
        </w:rPr>
        <w:t>„E</w:t>
      </w:r>
      <w:r w:rsidRPr="00E11E41">
        <w:rPr>
          <w:b/>
          <w:sz w:val="24"/>
          <w:szCs w:val="24"/>
          <w:lang w:val="fr-FR" w:eastAsia="en-US"/>
        </w:rPr>
        <w:t>”</w:t>
      </w:r>
      <w:r w:rsidRPr="00E11E41">
        <w:rPr>
          <w:sz w:val="24"/>
          <w:szCs w:val="24"/>
          <w:lang w:val="fr-FR" w:eastAsia="en-US"/>
        </w:rPr>
        <w:t xml:space="preserve">- </w:t>
      </w:r>
      <w:proofErr w:type="spellStart"/>
      <w:r w:rsidRPr="00E11E41">
        <w:rPr>
          <w:sz w:val="24"/>
          <w:szCs w:val="24"/>
          <w:lang w:val="fr-FR" w:eastAsia="en-US"/>
        </w:rPr>
        <w:t>rezervații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pentru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ocrotirea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integrală</w:t>
      </w:r>
      <w:proofErr w:type="spellEnd"/>
      <w:r w:rsidRPr="00E11E41">
        <w:rPr>
          <w:sz w:val="24"/>
          <w:szCs w:val="24"/>
          <w:lang w:val="fr-FR" w:eastAsia="en-US"/>
        </w:rPr>
        <w:t xml:space="preserve"> a </w:t>
      </w:r>
      <w:proofErr w:type="spellStart"/>
      <w:r w:rsidRPr="00E11E41">
        <w:rPr>
          <w:sz w:val="24"/>
          <w:szCs w:val="24"/>
          <w:lang w:val="fr-FR" w:eastAsia="en-US"/>
        </w:rPr>
        <w:t>naturii</w:t>
      </w:r>
      <w:proofErr w:type="spellEnd"/>
      <w:r w:rsidRPr="00E11E41">
        <w:rPr>
          <w:sz w:val="24"/>
          <w:szCs w:val="24"/>
          <w:lang w:val="fr-FR" w:eastAsia="en-US"/>
        </w:rPr>
        <w:t xml:space="preserve"> ………………..50,34 ha;</w:t>
      </w:r>
    </w:p>
    <w:p w14:paraId="13836BAA" w14:textId="2E282410" w:rsidR="00067370" w:rsidRPr="00E11E41" w:rsidRDefault="00067370" w:rsidP="00215C85">
      <w:pPr>
        <w:spacing w:line="360" w:lineRule="auto"/>
        <w:rPr>
          <w:sz w:val="24"/>
          <w:szCs w:val="24"/>
          <w:lang w:val="fr-FR" w:eastAsia="en-US"/>
        </w:rPr>
      </w:pPr>
      <w:r w:rsidRPr="00E11E41">
        <w:rPr>
          <w:sz w:val="24"/>
          <w:szCs w:val="24"/>
          <w:lang w:val="fr-FR" w:eastAsia="en-US"/>
        </w:rPr>
        <w:t xml:space="preserve">         - S.U.P. </w:t>
      </w:r>
      <w:r w:rsidR="0093793F" w:rsidRPr="00E11E41">
        <w:rPr>
          <w:sz w:val="24"/>
          <w:szCs w:val="24"/>
          <w:lang w:val="fr-FR" w:eastAsia="en-US"/>
        </w:rPr>
        <w:t>„</w:t>
      </w:r>
      <w:r w:rsidRPr="00E11E41">
        <w:rPr>
          <w:b/>
          <w:sz w:val="24"/>
          <w:szCs w:val="24"/>
          <w:lang w:val="fr-FR" w:eastAsia="en-US"/>
        </w:rPr>
        <w:t>K</w:t>
      </w:r>
      <w:r w:rsidR="00C8441F" w:rsidRPr="00E11E41">
        <w:rPr>
          <w:b/>
          <w:sz w:val="24"/>
          <w:szCs w:val="24"/>
          <w:lang w:val="fr-FR" w:eastAsia="en-US"/>
        </w:rPr>
        <w:t>”</w:t>
      </w:r>
      <w:r w:rsidRPr="00E11E41">
        <w:rPr>
          <w:sz w:val="24"/>
          <w:szCs w:val="24"/>
          <w:lang w:val="fr-FR" w:eastAsia="en-US"/>
        </w:rPr>
        <w:t xml:space="preserve"> – </w:t>
      </w:r>
      <w:proofErr w:type="spellStart"/>
      <w:r w:rsidRPr="00E11E41">
        <w:rPr>
          <w:sz w:val="24"/>
          <w:szCs w:val="24"/>
          <w:lang w:val="fr-FR" w:eastAsia="en-US"/>
        </w:rPr>
        <w:t>rezervaţii</w:t>
      </w:r>
      <w:proofErr w:type="spellEnd"/>
      <w:r w:rsidRPr="00E11E41">
        <w:rPr>
          <w:sz w:val="24"/>
          <w:szCs w:val="24"/>
          <w:lang w:val="fr-FR" w:eastAsia="en-US"/>
        </w:rPr>
        <w:t xml:space="preserve"> de </w:t>
      </w:r>
      <w:proofErr w:type="spellStart"/>
      <w:r w:rsidRPr="00E11E41">
        <w:rPr>
          <w:sz w:val="24"/>
          <w:szCs w:val="24"/>
          <w:lang w:val="fr-FR" w:eastAsia="en-US"/>
        </w:rPr>
        <w:t>seminţe</w:t>
      </w:r>
      <w:proofErr w:type="spellEnd"/>
      <w:r w:rsidRPr="00E11E41">
        <w:rPr>
          <w:sz w:val="24"/>
          <w:szCs w:val="24"/>
          <w:lang w:val="fr-FR" w:eastAsia="en-US"/>
        </w:rPr>
        <w:t xml:space="preserve"> ………………………………</w:t>
      </w:r>
      <w:r w:rsidR="00FC0BE5" w:rsidRPr="00E11E41">
        <w:rPr>
          <w:sz w:val="24"/>
          <w:szCs w:val="24"/>
          <w:lang w:val="fr-FR" w:eastAsia="en-US"/>
        </w:rPr>
        <w:t>…...</w:t>
      </w:r>
      <w:r w:rsidRPr="00E11E41">
        <w:rPr>
          <w:sz w:val="24"/>
          <w:szCs w:val="24"/>
          <w:lang w:val="fr-FR" w:eastAsia="en-US"/>
        </w:rPr>
        <w:t>…</w:t>
      </w:r>
      <w:r w:rsidR="004B093E" w:rsidRPr="00E11E41">
        <w:rPr>
          <w:sz w:val="24"/>
          <w:szCs w:val="24"/>
          <w:lang w:val="fr-FR" w:eastAsia="en-US"/>
        </w:rPr>
        <w:t>.</w:t>
      </w:r>
      <w:r w:rsidR="00E11E41" w:rsidRPr="00E11E41">
        <w:rPr>
          <w:sz w:val="24"/>
          <w:szCs w:val="24"/>
          <w:lang w:val="fr-FR" w:eastAsia="en-US"/>
        </w:rPr>
        <w:t>114,28</w:t>
      </w:r>
      <w:r w:rsidRPr="00E11E41">
        <w:rPr>
          <w:sz w:val="24"/>
          <w:szCs w:val="24"/>
          <w:lang w:val="fr-FR" w:eastAsia="en-US"/>
        </w:rPr>
        <w:t xml:space="preserve"> ha;</w:t>
      </w:r>
    </w:p>
    <w:p w14:paraId="33C615FA" w14:textId="272C7F27" w:rsidR="006546F7" w:rsidRPr="00E11E41" w:rsidRDefault="004D70DA" w:rsidP="00215C85">
      <w:pPr>
        <w:spacing w:line="360" w:lineRule="auto"/>
        <w:rPr>
          <w:sz w:val="24"/>
          <w:szCs w:val="24"/>
          <w:lang w:val="fr-FR" w:eastAsia="en-US"/>
        </w:rPr>
      </w:pPr>
      <w:r w:rsidRPr="00E11E41">
        <w:rPr>
          <w:sz w:val="24"/>
          <w:szCs w:val="24"/>
          <w:lang w:val="en-US" w:eastAsia="en-US"/>
        </w:rPr>
        <w:t xml:space="preserve">         </w:t>
      </w:r>
      <w:r w:rsidRPr="00E11E41">
        <w:rPr>
          <w:sz w:val="24"/>
          <w:szCs w:val="24"/>
          <w:lang w:val="fr-FR" w:eastAsia="en-US"/>
        </w:rPr>
        <w:t>- S.U.P.</w:t>
      </w:r>
      <w:r w:rsidR="00C8441F" w:rsidRPr="00E11E41">
        <w:rPr>
          <w:sz w:val="24"/>
          <w:szCs w:val="24"/>
          <w:lang w:val="fr-FR" w:eastAsia="en-US"/>
        </w:rPr>
        <w:t xml:space="preserve"> „</w:t>
      </w:r>
      <w:r w:rsidRPr="00E11E41">
        <w:rPr>
          <w:b/>
          <w:sz w:val="24"/>
          <w:szCs w:val="24"/>
          <w:lang w:val="fr-FR" w:eastAsia="en-US"/>
        </w:rPr>
        <w:t>M</w:t>
      </w:r>
      <w:r w:rsidR="00C8441F" w:rsidRPr="00E11E41">
        <w:rPr>
          <w:b/>
          <w:sz w:val="24"/>
          <w:szCs w:val="24"/>
          <w:lang w:val="fr-FR" w:eastAsia="en-US"/>
        </w:rPr>
        <w:t>”</w:t>
      </w:r>
      <w:r w:rsidRPr="00E11E41">
        <w:rPr>
          <w:sz w:val="24"/>
          <w:szCs w:val="24"/>
          <w:lang w:val="fr-FR" w:eastAsia="en-US"/>
        </w:rPr>
        <w:t xml:space="preserve">- </w:t>
      </w:r>
      <w:proofErr w:type="spellStart"/>
      <w:r w:rsidRPr="00E11E41">
        <w:rPr>
          <w:sz w:val="24"/>
          <w:szCs w:val="24"/>
          <w:lang w:val="fr-FR" w:eastAsia="en-US"/>
        </w:rPr>
        <w:t>păduri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supuse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regimului</w:t>
      </w:r>
      <w:proofErr w:type="spellEnd"/>
      <w:r w:rsidRPr="00E11E41">
        <w:rPr>
          <w:sz w:val="24"/>
          <w:szCs w:val="24"/>
          <w:lang w:val="fr-FR" w:eastAsia="en-US"/>
        </w:rPr>
        <w:t xml:space="preserve"> de </w:t>
      </w:r>
      <w:proofErr w:type="spellStart"/>
      <w:r w:rsidRPr="00E11E41">
        <w:rPr>
          <w:sz w:val="24"/>
          <w:szCs w:val="24"/>
          <w:lang w:val="fr-FR" w:eastAsia="en-US"/>
        </w:rPr>
        <w:t>conservare</w:t>
      </w:r>
      <w:proofErr w:type="spellEnd"/>
      <w:r w:rsidRPr="00E11E41">
        <w:rPr>
          <w:sz w:val="24"/>
          <w:szCs w:val="24"/>
          <w:lang w:val="fr-FR" w:eastAsia="en-US"/>
        </w:rPr>
        <w:t xml:space="preserve"> </w:t>
      </w:r>
      <w:proofErr w:type="spellStart"/>
      <w:r w:rsidRPr="00E11E41">
        <w:rPr>
          <w:sz w:val="24"/>
          <w:szCs w:val="24"/>
          <w:lang w:val="fr-FR" w:eastAsia="en-US"/>
        </w:rPr>
        <w:t>deosebită</w:t>
      </w:r>
      <w:proofErr w:type="spellEnd"/>
      <w:r w:rsidRPr="00E11E41">
        <w:rPr>
          <w:sz w:val="24"/>
          <w:szCs w:val="24"/>
          <w:lang w:val="fr-FR" w:eastAsia="en-US"/>
        </w:rPr>
        <w:t xml:space="preserve"> ………</w:t>
      </w:r>
      <w:r w:rsidR="00E11E41" w:rsidRPr="00E11E41">
        <w:rPr>
          <w:sz w:val="24"/>
          <w:szCs w:val="24"/>
          <w:lang w:val="fr-FR" w:eastAsia="en-US"/>
        </w:rPr>
        <w:t>…2743,22</w:t>
      </w:r>
      <w:r w:rsidR="006546F7" w:rsidRPr="00E11E41">
        <w:rPr>
          <w:sz w:val="24"/>
          <w:szCs w:val="24"/>
          <w:lang w:val="fr-FR" w:eastAsia="en-US"/>
        </w:rPr>
        <w:t xml:space="preserve"> </w:t>
      </w:r>
      <w:r w:rsidRPr="00E11E41">
        <w:rPr>
          <w:sz w:val="24"/>
          <w:szCs w:val="24"/>
          <w:lang w:val="fr-FR" w:eastAsia="en-US"/>
        </w:rPr>
        <w:t>ha</w:t>
      </w:r>
      <w:r w:rsidR="00E11E41" w:rsidRPr="00E11E41">
        <w:rPr>
          <w:sz w:val="24"/>
          <w:szCs w:val="24"/>
          <w:lang w:val="fr-FR" w:eastAsia="en-US"/>
        </w:rPr>
        <w:t>.</w:t>
      </w:r>
    </w:p>
    <w:p w14:paraId="7FE239C4" w14:textId="46EE36CF" w:rsidR="00C57A8F" w:rsidRPr="00962862" w:rsidRDefault="00ED66BC" w:rsidP="00215C85">
      <w:pPr>
        <w:spacing w:line="360" w:lineRule="auto"/>
        <w:jc w:val="both"/>
        <w:rPr>
          <w:color w:val="FF0000"/>
          <w:sz w:val="24"/>
          <w:lang w:val="ro-RO"/>
        </w:rPr>
      </w:pPr>
      <w:r w:rsidRPr="00962862">
        <w:rPr>
          <w:color w:val="FF0000"/>
          <w:sz w:val="24"/>
          <w:lang w:val="ro-RO"/>
        </w:rPr>
        <w:tab/>
      </w:r>
      <w:r w:rsidR="00C57A8F" w:rsidRPr="00612F02">
        <w:rPr>
          <w:sz w:val="24"/>
          <w:lang w:val="ro-RO"/>
        </w:rPr>
        <w:t xml:space="preserve">Amenajamentul precedent a inclus în grupa I </w:t>
      </w:r>
      <w:proofErr w:type="spellStart"/>
      <w:r w:rsidR="00C57A8F" w:rsidRPr="00612F02">
        <w:rPr>
          <w:sz w:val="24"/>
          <w:lang w:val="ro-RO"/>
        </w:rPr>
        <w:t>funcţională</w:t>
      </w:r>
      <w:proofErr w:type="spellEnd"/>
      <w:r w:rsidR="00C57A8F" w:rsidRPr="00612F02">
        <w:rPr>
          <w:sz w:val="24"/>
          <w:lang w:val="ro-RO"/>
        </w:rPr>
        <w:t xml:space="preserve"> </w:t>
      </w:r>
      <w:r w:rsidR="006546F7" w:rsidRPr="00612F02">
        <w:rPr>
          <w:sz w:val="24"/>
          <w:lang w:val="ro-RO"/>
        </w:rPr>
        <w:t>o</w:t>
      </w:r>
      <w:r w:rsidR="004578FA" w:rsidRPr="00612F02">
        <w:rPr>
          <w:sz w:val="24"/>
          <w:lang w:val="ro-RO"/>
        </w:rPr>
        <w:t xml:space="preserve"> suprafață </w:t>
      </w:r>
      <w:r w:rsidR="006546F7" w:rsidRPr="00612F02">
        <w:rPr>
          <w:sz w:val="24"/>
          <w:lang w:val="ro-RO"/>
        </w:rPr>
        <w:t xml:space="preserve">de </w:t>
      </w:r>
      <w:r w:rsidR="00612F02" w:rsidRPr="00612F02">
        <w:rPr>
          <w:sz w:val="24"/>
          <w:lang w:val="ro-RO"/>
        </w:rPr>
        <w:t>12980,45</w:t>
      </w:r>
      <w:r w:rsidR="006546F7" w:rsidRPr="00612F02">
        <w:rPr>
          <w:sz w:val="24"/>
          <w:lang w:val="ro-RO"/>
        </w:rPr>
        <w:t xml:space="preserve"> ha (</w:t>
      </w:r>
      <w:r w:rsidR="00612F02" w:rsidRPr="00612F02">
        <w:rPr>
          <w:sz w:val="24"/>
          <w:lang w:val="ro-RO"/>
        </w:rPr>
        <w:t>86</w:t>
      </w:r>
      <w:r w:rsidR="006546F7" w:rsidRPr="00612F02">
        <w:rPr>
          <w:sz w:val="24"/>
          <w:lang w:val="ro-RO"/>
        </w:rPr>
        <w:t xml:space="preserve">%) și în grupa a II-a o suprafață de </w:t>
      </w:r>
      <w:r w:rsidR="00612F02" w:rsidRPr="00612F02">
        <w:rPr>
          <w:sz w:val="24"/>
          <w:lang w:val="ro-RO"/>
        </w:rPr>
        <w:t>1758,72</w:t>
      </w:r>
      <w:r w:rsidR="006546F7" w:rsidRPr="00612F02">
        <w:rPr>
          <w:sz w:val="24"/>
          <w:lang w:val="ro-RO"/>
        </w:rPr>
        <w:t xml:space="preserve"> ha (</w:t>
      </w:r>
      <w:r w:rsidR="00612F02" w:rsidRPr="00612F02">
        <w:rPr>
          <w:sz w:val="24"/>
          <w:lang w:val="ro-RO"/>
        </w:rPr>
        <w:t>11</w:t>
      </w:r>
      <w:r w:rsidR="006546F7" w:rsidRPr="00612F02">
        <w:rPr>
          <w:sz w:val="24"/>
          <w:lang w:val="ro-RO"/>
        </w:rPr>
        <w:t>%)</w:t>
      </w:r>
      <w:r w:rsidR="00C57A8F" w:rsidRPr="00612F02">
        <w:rPr>
          <w:sz w:val="24"/>
          <w:lang w:val="ro-RO"/>
        </w:rPr>
        <w:t xml:space="preserve">. </w:t>
      </w:r>
      <w:proofErr w:type="spellStart"/>
      <w:r w:rsidR="00C57A8F" w:rsidRPr="00612F02">
        <w:rPr>
          <w:sz w:val="24"/>
          <w:lang w:val="ro-RO"/>
        </w:rPr>
        <w:t>Suprafaţa</w:t>
      </w:r>
      <w:proofErr w:type="spellEnd"/>
      <w:r w:rsidR="00C57A8F" w:rsidRPr="00612F02">
        <w:rPr>
          <w:sz w:val="24"/>
          <w:lang w:val="ro-RO"/>
        </w:rPr>
        <w:t xml:space="preserve"> de </w:t>
      </w:r>
      <w:r w:rsidR="00612F02" w:rsidRPr="00612F02">
        <w:rPr>
          <w:sz w:val="24"/>
          <w:lang w:val="ro-RO"/>
        </w:rPr>
        <w:t>431,42</w:t>
      </w:r>
      <w:r w:rsidR="00C57A8F" w:rsidRPr="00612F02">
        <w:rPr>
          <w:sz w:val="24"/>
          <w:lang w:val="ro-RO"/>
        </w:rPr>
        <w:t xml:space="preserve"> ha</w:t>
      </w:r>
      <w:r w:rsidR="00DB254C" w:rsidRPr="00612F02">
        <w:rPr>
          <w:sz w:val="24"/>
          <w:lang w:val="ro-RO"/>
        </w:rPr>
        <w:t xml:space="preserve"> (3%)</w:t>
      </w:r>
      <w:r w:rsidR="00C57A8F" w:rsidRPr="00612F02">
        <w:rPr>
          <w:sz w:val="24"/>
          <w:lang w:val="ro-RO"/>
        </w:rPr>
        <w:t xml:space="preserve"> nu are grupă </w:t>
      </w:r>
      <w:proofErr w:type="spellStart"/>
      <w:r w:rsidR="00C57A8F" w:rsidRPr="00612F02">
        <w:rPr>
          <w:sz w:val="24"/>
          <w:lang w:val="ro-RO"/>
        </w:rPr>
        <w:t>funcţională</w:t>
      </w:r>
      <w:proofErr w:type="spellEnd"/>
      <w:r w:rsidR="00C57A8F" w:rsidRPr="00612F02">
        <w:rPr>
          <w:sz w:val="24"/>
          <w:lang w:val="ro-RO"/>
        </w:rPr>
        <w:t xml:space="preserve">, aceasta fiind compusă din terenurile afectate, terenuri neproductive </w:t>
      </w:r>
      <w:proofErr w:type="spellStart"/>
      <w:r w:rsidR="00C57A8F" w:rsidRPr="00612F02">
        <w:rPr>
          <w:sz w:val="24"/>
          <w:lang w:val="ro-RO"/>
        </w:rPr>
        <w:t>şi</w:t>
      </w:r>
      <w:proofErr w:type="spellEnd"/>
      <w:r w:rsidR="00C57A8F" w:rsidRPr="00612F02">
        <w:rPr>
          <w:sz w:val="24"/>
          <w:lang w:val="ro-RO"/>
        </w:rPr>
        <w:t xml:space="preserve"> terenuri scoase temporar din fondul forestier.</w:t>
      </w:r>
    </w:p>
    <w:p w14:paraId="24CF1322" w14:textId="77777777" w:rsidR="00A27D78" w:rsidRPr="00612F02" w:rsidRDefault="00A27D78" w:rsidP="00215C85">
      <w:pPr>
        <w:ind w:firstLine="720"/>
        <w:jc w:val="right"/>
        <w:rPr>
          <w:i/>
          <w:iCs/>
        </w:rPr>
      </w:pPr>
      <w:r w:rsidRPr="00612F02">
        <w:rPr>
          <w:i/>
          <w:iCs/>
        </w:rPr>
        <w:t>Tabel 3.2.1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134"/>
        <w:gridCol w:w="529"/>
      </w:tblGrid>
      <w:tr w:rsidR="00612F02" w:rsidRPr="00612F02" w14:paraId="29379E02" w14:textId="77777777" w:rsidTr="00926941">
        <w:tc>
          <w:tcPr>
            <w:tcW w:w="8188" w:type="dxa"/>
            <w:gridSpan w:val="2"/>
          </w:tcPr>
          <w:p w14:paraId="7DBEB842" w14:textId="77777777" w:rsidR="00612F02" w:rsidRPr="00612F02" w:rsidRDefault="00612F02" w:rsidP="00612F02">
            <w:pPr>
              <w:jc w:val="center"/>
              <w:rPr>
                <w:b/>
                <w:iCs/>
                <w:spacing w:val="60"/>
                <w:lang w:val="ro-RO"/>
              </w:rPr>
            </w:pPr>
            <w:r w:rsidRPr="00612F02">
              <w:rPr>
                <w:b/>
                <w:iCs/>
                <w:spacing w:val="60"/>
                <w:lang w:val="ro-RO"/>
              </w:rPr>
              <w:t xml:space="preserve">Grupa, subgrupa </w:t>
            </w: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şi</w:t>
            </w:r>
            <w:proofErr w:type="spellEnd"/>
            <w:r w:rsidRPr="00612F02">
              <w:rPr>
                <w:b/>
                <w:iCs/>
                <w:spacing w:val="60"/>
                <w:lang w:val="ro-RO"/>
              </w:rPr>
              <w:t xml:space="preserve"> categoria </w:t>
            </w: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funcţională</w:t>
            </w:r>
            <w:proofErr w:type="spellEnd"/>
          </w:p>
        </w:tc>
        <w:tc>
          <w:tcPr>
            <w:tcW w:w="1663" w:type="dxa"/>
            <w:gridSpan w:val="2"/>
          </w:tcPr>
          <w:p w14:paraId="18AFBECE" w14:textId="77777777" w:rsidR="00612F02" w:rsidRPr="00612F02" w:rsidRDefault="00612F02" w:rsidP="00612F02">
            <w:pPr>
              <w:jc w:val="center"/>
              <w:rPr>
                <w:b/>
                <w:iCs/>
                <w:spacing w:val="60"/>
                <w:lang w:val="ro-RO"/>
              </w:rPr>
            </w:pP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Suprafaţa</w:t>
            </w:r>
            <w:proofErr w:type="spellEnd"/>
          </w:p>
        </w:tc>
      </w:tr>
      <w:tr w:rsidR="00612F02" w:rsidRPr="00612F02" w14:paraId="2E6A93F5" w14:textId="77777777" w:rsidTr="00926941">
        <w:tc>
          <w:tcPr>
            <w:tcW w:w="675" w:type="dxa"/>
          </w:tcPr>
          <w:p w14:paraId="55B57CE8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Cod</w:t>
            </w:r>
          </w:p>
        </w:tc>
        <w:tc>
          <w:tcPr>
            <w:tcW w:w="7513" w:type="dxa"/>
          </w:tcPr>
          <w:p w14:paraId="2E85A361" w14:textId="77777777" w:rsidR="00612F02" w:rsidRPr="00612F02" w:rsidRDefault="00612F02" w:rsidP="00612F02">
            <w:pPr>
              <w:jc w:val="center"/>
              <w:rPr>
                <w:b/>
                <w:iCs/>
                <w:spacing w:val="60"/>
                <w:lang w:val="ro-RO"/>
              </w:rPr>
            </w:pPr>
            <w:r w:rsidRPr="00612F02">
              <w:rPr>
                <w:b/>
                <w:iCs/>
                <w:spacing w:val="60"/>
                <w:lang w:val="ro-RO"/>
              </w:rPr>
              <w:t xml:space="preserve">Denumirea ( </w:t>
            </w: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funcţia</w:t>
            </w:r>
            <w:proofErr w:type="spellEnd"/>
            <w:r w:rsidRPr="00612F02">
              <w:rPr>
                <w:b/>
                <w:iCs/>
                <w:spacing w:val="60"/>
                <w:lang w:val="ro-RO"/>
              </w:rPr>
              <w:t xml:space="preserve"> prioritară )</w:t>
            </w:r>
          </w:p>
        </w:tc>
        <w:tc>
          <w:tcPr>
            <w:tcW w:w="1134" w:type="dxa"/>
          </w:tcPr>
          <w:p w14:paraId="57D98492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ha</w:t>
            </w:r>
          </w:p>
        </w:tc>
        <w:tc>
          <w:tcPr>
            <w:tcW w:w="529" w:type="dxa"/>
          </w:tcPr>
          <w:p w14:paraId="4EBFC80E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%</w:t>
            </w:r>
          </w:p>
        </w:tc>
      </w:tr>
      <w:tr w:rsidR="00612F02" w:rsidRPr="00612F02" w14:paraId="2427B220" w14:textId="77777777" w:rsidTr="00926941">
        <w:trPr>
          <w:cantSplit/>
        </w:trPr>
        <w:tc>
          <w:tcPr>
            <w:tcW w:w="9851" w:type="dxa"/>
            <w:gridSpan w:val="4"/>
          </w:tcPr>
          <w:p w14:paraId="49BAF3CC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Grupa I  -  din care :</w:t>
            </w:r>
          </w:p>
        </w:tc>
      </w:tr>
      <w:tr w:rsidR="00612F02" w:rsidRPr="00612F02" w14:paraId="354C3400" w14:textId="77777777" w:rsidTr="00926941">
        <w:tc>
          <w:tcPr>
            <w:tcW w:w="675" w:type="dxa"/>
            <w:vAlign w:val="center"/>
          </w:tcPr>
          <w:p w14:paraId="21E94760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1.2A</w:t>
            </w:r>
          </w:p>
        </w:tc>
        <w:tc>
          <w:tcPr>
            <w:tcW w:w="7513" w:type="dxa"/>
          </w:tcPr>
          <w:p w14:paraId="0D63E7DF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rPr>
                <w:spacing w:val="-10"/>
              </w:rPr>
              <w:t>Arboretele</w:t>
            </w:r>
            <w:proofErr w:type="spellEnd"/>
            <w:r w:rsidRPr="00612F02">
              <w:rPr>
                <w:spacing w:val="-10"/>
              </w:rPr>
              <w:t xml:space="preserve"> situate pe </w:t>
            </w:r>
            <w:proofErr w:type="spellStart"/>
            <w:r w:rsidRPr="00612F02">
              <w:rPr>
                <w:spacing w:val="-10"/>
              </w:rPr>
              <w:t>stâncării</w:t>
            </w:r>
            <w:proofErr w:type="spellEnd"/>
            <w:r w:rsidRPr="00612F02">
              <w:rPr>
                <w:spacing w:val="-10"/>
              </w:rPr>
              <w:t xml:space="preserve">, pe </w:t>
            </w:r>
            <w:proofErr w:type="spellStart"/>
            <w:r w:rsidRPr="00612F02">
              <w:rPr>
                <w:spacing w:val="-10"/>
              </w:rPr>
              <w:t>grohotişuri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pe </w:t>
            </w:r>
            <w:proofErr w:type="spellStart"/>
            <w:r w:rsidRPr="00612F02">
              <w:rPr>
                <w:spacing w:val="-10"/>
              </w:rPr>
              <w:t>terenuri</w:t>
            </w:r>
            <w:proofErr w:type="spellEnd"/>
            <w:r w:rsidRPr="00612F02">
              <w:rPr>
                <w:spacing w:val="-10"/>
              </w:rPr>
              <w:t xml:space="preserve"> cu </w:t>
            </w:r>
            <w:proofErr w:type="spellStart"/>
            <w:r w:rsidRPr="00612F02">
              <w:rPr>
                <w:spacing w:val="-10"/>
              </w:rPr>
              <w:t>eroziune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în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adâncime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pe </w:t>
            </w:r>
            <w:proofErr w:type="spellStart"/>
            <w:r w:rsidRPr="00612F02">
              <w:rPr>
                <w:spacing w:val="-10"/>
              </w:rPr>
              <w:t>terenuri</w:t>
            </w:r>
            <w:proofErr w:type="spellEnd"/>
            <w:r w:rsidRPr="00612F02">
              <w:rPr>
                <w:spacing w:val="-10"/>
              </w:rPr>
              <w:t xml:space="preserve"> cu </w:t>
            </w:r>
            <w:proofErr w:type="spellStart"/>
            <w:r w:rsidRPr="00612F02">
              <w:rPr>
                <w:spacing w:val="-10"/>
              </w:rPr>
              <w:t>înclinarea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mai</w:t>
            </w:r>
            <w:proofErr w:type="spellEnd"/>
            <w:r w:rsidRPr="00612F02">
              <w:rPr>
                <w:spacing w:val="-10"/>
              </w:rPr>
              <w:t xml:space="preserve"> mare de 30 grade pe substrate de </w:t>
            </w:r>
            <w:proofErr w:type="spellStart"/>
            <w:r w:rsidRPr="00612F02">
              <w:rPr>
                <w:spacing w:val="-10"/>
              </w:rPr>
              <w:t>fliş</w:t>
            </w:r>
            <w:proofErr w:type="spellEnd"/>
            <w:r w:rsidRPr="00612F02">
              <w:rPr>
                <w:spacing w:val="-10"/>
              </w:rPr>
              <w:t xml:space="preserve"> (facies </w:t>
            </w:r>
            <w:proofErr w:type="spellStart"/>
            <w:r w:rsidRPr="00612F02">
              <w:rPr>
                <w:spacing w:val="-10"/>
              </w:rPr>
              <w:t>marnos</w:t>
            </w:r>
            <w:proofErr w:type="spellEnd"/>
            <w:r w:rsidRPr="00612F02">
              <w:rPr>
                <w:spacing w:val="-10"/>
              </w:rPr>
              <w:t xml:space="preserve">, </w:t>
            </w:r>
            <w:proofErr w:type="spellStart"/>
            <w:r w:rsidRPr="00612F02">
              <w:rPr>
                <w:spacing w:val="-10"/>
              </w:rPr>
              <w:t>marno-argilos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argilos</w:t>
            </w:r>
            <w:proofErr w:type="spellEnd"/>
            <w:r w:rsidRPr="00612F02">
              <w:rPr>
                <w:spacing w:val="-10"/>
              </w:rPr>
              <w:t xml:space="preserve">), </w:t>
            </w:r>
            <w:proofErr w:type="spellStart"/>
            <w:r w:rsidRPr="00612F02">
              <w:rPr>
                <w:spacing w:val="-10"/>
              </w:rPr>
              <w:t>nisipuri</w:t>
            </w:r>
            <w:proofErr w:type="spellEnd"/>
            <w:r w:rsidRPr="00612F02">
              <w:rPr>
                <w:spacing w:val="-10"/>
              </w:rPr>
              <w:t xml:space="preserve">, </w:t>
            </w:r>
            <w:proofErr w:type="spellStart"/>
            <w:r w:rsidRPr="00612F02">
              <w:rPr>
                <w:spacing w:val="-10"/>
              </w:rPr>
              <w:t>pietrişuri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loess, precum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cele</w:t>
            </w:r>
            <w:proofErr w:type="spellEnd"/>
            <w:r w:rsidRPr="00612F02">
              <w:rPr>
                <w:spacing w:val="-10"/>
              </w:rPr>
              <w:t xml:space="preserve"> situate pe </w:t>
            </w:r>
            <w:proofErr w:type="spellStart"/>
            <w:r w:rsidRPr="00612F02">
              <w:rPr>
                <w:spacing w:val="-10"/>
              </w:rPr>
              <w:t>terenuri</w:t>
            </w:r>
            <w:proofErr w:type="spellEnd"/>
            <w:r w:rsidRPr="00612F02">
              <w:rPr>
                <w:spacing w:val="-10"/>
              </w:rPr>
              <w:t xml:space="preserve"> cu </w:t>
            </w:r>
            <w:proofErr w:type="spellStart"/>
            <w:r w:rsidRPr="00612F02">
              <w:rPr>
                <w:spacing w:val="-10"/>
              </w:rPr>
              <w:t>înclinare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mai</w:t>
            </w:r>
            <w:proofErr w:type="spellEnd"/>
            <w:r w:rsidRPr="00612F02">
              <w:rPr>
                <w:spacing w:val="-10"/>
              </w:rPr>
              <w:t xml:space="preserve"> mare de 35 grade, pe </w:t>
            </w:r>
            <w:proofErr w:type="spellStart"/>
            <w:r w:rsidRPr="00612F02">
              <w:rPr>
                <w:spacing w:val="-10"/>
              </w:rPr>
              <w:t>alte</w:t>
            </w:r>
            <w:proofErr w:type="spellEnd"/>
            <w:r w:rsidRPr="00612F02">
              <w:rPr>
                <w:spacing w:val="-10"/>
              </w:rPr>
              <w:t xml:space="preserve"> substrate </w:t>
            </w:r>
            <w:proofErr w:type="spellStart"/>
            <w:r w:rsidRPr="00612F02">
              <w:rPr>
                <w:spacing w:val="-10"/>
              </w:rPr>
              <w:t>litologice</w:t>
            </w:r>
            <w:proofErr w:type="spellEnd"/>
            <w:r w:rsidRPr="00612F02">
              <w:rPr>
                <w:spacing w:val="-10"/>
              </w:rPr>
              <w:t xml:space="preserve"> (T II)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C3201E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-2"/>
                <w:lang w:val="ro-RO"/>
              </w:rPr>
            </w:pPr>
            <w:r w:rsidRPr="00612F02">
              <w:rPr>
                <w:spacing w:val="-10"/>
                <w:lang w:val="ro-RO"/>
              </w:rPr>
              <w:t>2845,54</w:t>
            </w:r>
          </w:p>
        </w:tc>
        <w:tc>
          <w:tcPr>
            <w:tcW w:w="529" w:type="dxa"/>
            <w:vAlign w:val="center"/>
          </w:tcPr>
          <w:p w14:paraId="74B3EB06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19</w:t>
            </w:r>
          </w:p>
        </w:tc>
      </w:tr>
      <w:tr w:rsidR="00612F02" w:rsidRPr="00612F02" w14:paraId="36976EBF" w14:textId="77777777" w:rsidTr="00926941">
        <w:tc>
          <w:tcPr>
            <w:tcW w:w="675" w:type="dxa"/>
            <w:vAlign w:val="center"/>
          </w:tcPr>
          <w:p w14:paraId="60DCB374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1.2H</w:t>
            </w:r>
          </w:p>
        </w:tc>
        <w:tc>
          <w:tcPr>
            <w:tcW w:w="7513" w:type="dxa"/>
          </w:tcPr>
          <w:p w14:paraId="0DDD477B" w14:textId="77777777" w:rsidR="00612F02" w:rsidRPr="00612F02" w:rsidRDefault="00612F02" w:rsidP="00612F02">
            <w:pPr>
              <w:tabs>
                <w:tab w:val="left" w:pos="914"/>
              </w:tabs>
              <w:rPr>
                <w:lang w:val="ro-RO"/>
              </w:rPr>
            </w:pPr>
            <w:bookmarkStart w:id="1" w:name="_Hlk155860594"/>
            <w:proofErr w:type="spellStart"/>
            <w:r w:rsidRPr="00612F02">
              <w:rPr>
                <w:lang w:val="en-US" w:eastAsia="en-US"/>
              </w:rPr>
              <w:t>Arboretele</w:t>
            </w:r>
            <w:proofErr w:type="spellEnd"/>
            <w:r w:rsidRPr="00612F02">
              <w:rPr>
                <w:lang w:val="en-US" w:eastAsia="en-US"/>
              </w:rPr>
              <w:t xml:space="preserve"> situate pe </w:t>
            </w:r>
            <w:proofErr w:type="spellStart"/>
            <w:r w:rsidRPr="00612F02">
              <w:rPr>
                <w:lang w:val="en-US" w:eastAsia="en-US"/>
              </w:rPr>
              <w:t>terenuri</w:t>
            </w:r>
            <w:proofErr w:type="spellEnd"/>
            <w:r w:rsidRPr="00612F02">
              <w:rPr>
                <w:lang w:val="en-US" w:eastAsia="en-US"/>
              </w:rPr>
              <w:t xml:space="preserve"> </w:t>
            </w:r>
            <w:proofErr w:type="spellStart"/>
            <w:r w:rsidRPr="00612F02">
              <w:rPr>
                <w:lang w:val="en-US" w:eastAsia="en-US"/>
              </w:rPr>
              <w:t>alunecătoare</w:t>
            </w:r>
            <w:proofErr w:type="spellEnd"/>
            <w:r w:rsidRPr="00612F02">
              <w:rPr>
                <w:lang w:val="en-US" w:eastAsia="en-US"/>
              </w:rPr>
              <w:t xml:space="preserve"> (T II)</w:t>
            </w:r>
            <w:bookmarkEnd w:id="1"/>
          </w:p>
        </w:tc>
        <w:tc>
          <w:tcPr>
            <w:tcW w:w="1134" w:type="dxa"/>
            <w:shd w:val="clear" w:color="auto" w:fill="auto"/>
            <w:vAlign w:val="center"/>
          </w:tcPr>
          <w:p w14:paraId="7D0BE118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20"/>
                <w:lang w:val="ro-RO"/>
              </w:rPr>
              <w:t>1,04</w:t>
            </w:r>
          </w:p>
        </w:tc>
        <w:tc>
          <w:tcPr>
            <w:tcW w:w="529" w:type="dxa"/>
            <w:vAlign w:val="center"/>
          </w:tcPr>
          <w:p w14:paraId="4BC74463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0324CB23" w14:textId="77777777" w:rsidTr="00926941">
        <w:tc>
          <w:tcPr>
            <w:tcW w:w="675" w:type="dxa"/>
            <w:vAlign w:val="center"/>
          </w:tcPr>
          <w:p w14:paraId="6A8054A0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1.2L</w:t>
            </w:r>
          </w:p>
        </w:tc>
        <w:tc>
          <w:tcPr>
            <w:tcW w:w="7513" w:type="dxa"/>
          </w:tcPr>
          <w:p w14:paraId="583B63A7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rPr>
                <w:spacing w:val="-10"/>
              </w:rPr>
              <w:t>Arboretele</w:t>
            </w:r>
            <w:proofErr w:type="spellEnd"/>
            <w:r w:rsidRPr="00612F02">
              <w:rPr>
                <w:spacing w:val="-10"/>
              </w:rPr>
              <w:t xml:space="preserve"> situate pe </w:t>
            </w:r>
            <w:proofErr w:type="spellStart"/>
            <w:r w:rsidRPr="00612F02">
              <w:rPr>
                <w:spacing w:val="-10"/>
              </w:rPr>
              <w:t>terenuri</w:t>
            </w:r>
            <w:proofErr w:type="spellEnd"/>
            <w:r w:rsidRPr="00612F02">
              <w:rPr>
                <w:spacing w:val="-10"/>
              </w:rPr>
              <w:t xml:space="preserve"> cu </w:t>
            </w:r>
            <w:proofErr w:type="spellStart"/>
            <w:r w:rsidRPr="00612F02">
              <w:rPr>
                <w:spacing w:val="-10"/>
              </w:rPr>
              <w:t>substraturi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litologice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foarte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vulnerabile</w:t>
            </w:r>
            <w:proofErr w:type="spellEnd"/>
            <w:r w:rsidRPr="00612F02">
              <w:rPr>
                <w:spacing w:val="-10"/>
              </w:rPr>
              <w:t xml:space="preserve"> la </w:t>
            </w:r>
            <w:proofErr w:type="spellStart"/>
            <w:r w:rsidRPr="00612F02">
              <w:rPr>
                <w:spacing w:val="-10"/>
              </w:rPr>
              <w:t>eroziuni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alunecări</w:t>
            </w:r>
            <w:proofErr w:type="spellEnd"/>
            <w:r w:rsidRPr="00612F02">
              <w:rPr>
                <w:spacing w:val="-10"/>
              </w:rPr>
              <w:t xml:space="preserve">, cu </w:t>
            </w:r>
            <w:proofErr w:type="spellStart"/>
            <w:r w:rsidRPr="00612F02">
              <w:rPr>
                <w:spacing w:val="-10"/>
              </w:rPr>
              <w:t>pante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cuprinse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până</w:t>
            </w:r>
            <w:proofErr w:type="spellEnd"/>
            <w:r w:rsidRPr="00612F02">
              <w:rPr>
                <w:spacing w:val="-10"/>
              </w:rPr>
              <w:t xml:space="preserve"> la </w:t>
            </w:r>
            <w:proofErr w:type="spellStart"/>
            <w:r w:rsidRPr="00612F02">
              <w:rPr>
                <w:spacing w:val="-10"/>
              </w:rPr>
              <w:t>limitele</w:t>
            </w:r>
            <w:proofErr w:type="spellEnd"/>
            <w:r w:rsidRPr="00612F02">
              <w:rPr>
                <w:spacing w:val="-10"/>
              </w:rPr>
              <w:t xml:space="preserve"> indicate la </w:t>
            </w:r>
            <w:proofErr w:type="spellStart"/>
            <w:r w:rsidRPr="00612F02">
              <w:rPr>
                <w:spacing w:val="-10"/>
              </w:rPr>
              <w:t>categoria</w:t>
            </w:r>
            <w:proofErr w:type="spellEnd"/>
            <w:r w:rsidRPr="00612F02">
              <w:rPr>
                <w:spacing w:val="-10"/>
              </w:rPr>
              <w:t xml:space="preserve"> 1.2.A (T IV)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6ADC39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20"/>
                <w:lang w:val="ro-RO"/>
              </w:rPr>
              <w:t>244,62</w:t>
            </w:r>
          </w:p>
        </w:tc>
        <w:tc>
          <w:tcPr>
            <w:tcW w:w="529" w:type="dxa"/>
            <w:vAlign w:val="center"/>
          </w:tcPr>
          <w:p w14:paraId="138F7FC1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2</w:t>
            </w:r>
          </w:p>
        </w:tc>
      </w:tr>
      <w:tr w:rsidR="00612F02" w:rsidRPr="00612F02" w14:paraId="5AE7C690" w14:textId="77777777" w:rsidTr="00926941">
        <w:tc>
          <w:tcPr>
            <w:tcW w:w="675" w:type="dxa"/>
            <w:vAlign w:val="center"/>
          </w:tcPr>
          <w:p w14:paraId="35919DC9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1.3H</w:t>
            </w:r>
          </w:p>
        </w:tc>
        <w:tc>
          <w:tcPr>
            <w:tcW w:w="7513" w:type="dxa"/>
          </w:tcPr>
          <w:p w14:paraId="2E5EF7F9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rPr>
                <w:spacing w:val="-10"/>
              </w:rPr>
              <w:t>Arboretele</w:t>
            </w:r>
            <w:proofErr w:type="spellEnd"/>
            <w:r w:rsidRPr="00612F02">
              <w:rPr>
                <w:spacing w:val="-10"/>
              </w:rPr>
              <w:t xml:space="preserve"> situate </w:t>
            </w:r>
            <w:proofErr w:type="spellStart"/>
            <w:r w:rsidRPr="00612F02">
              <w:rPr>
                <w:spacing w:val="-10"/>
              </w:rPr>
              <w:t>în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condiţii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foarte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grele</w:t>
            </w:r>
            <w:proofErr w:type="spellEnd"/>
            <w:r w:rsidRPr="00612F02">
              <w:rPr>
                <w:spacing w:val="-10"/>
              </w:rPr>
              <w:t xml:space="preserve"> de </w:t>
            </w:r>
            <w:proofErr w:type="spellStart"/>
            <w:r w:rsidRPr="00612F02">
              <w:rPr>
                <w:spacing w:val="-10"/>
              </w:rPr>
              <w:t>regenerare</w:t>
            </w:r>
            <w:proofErr w:type="spellEnd"/>
            <w:r w:rsidRPr="00612F02">
              <w:rPr>
                <w:spacing w:val="-10"/>
              </w:rPr>
              <w:t xml:space="preserve"> (T II)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BCEAC" w14:textId="77777777" w:rsidR="00612F02" w:rsidRPr="00612F02" w:rsidRDefault="00612F02" w:rsidP="00612F02">
            <w:pPr>
              <w:widowControl w:val="0"/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rFonts w:eastAsia="Garamond"/>
                <w:spacing w:val="6"/>
                <w:lang w:val="ro-RO"/>
              </w:rPr>
            </w:pPr>
            <w:r w:rsidRPr="00612F02">
              <w:rPr>
                <w:rFonts w:eastAsia="Garamond"/>
                <w:spacing w:val="-4"/>
                <w:lang w:val="en-US"/>
              </w:rPr>
              <w:t>60,80</w:t>
            </w:r>
          </w:p>
        </w:tc>
        <w:tc>
          <w:tcPr>
            <w:tcW w:w="529" w:type="dxa"/>
            <w:vAlign w:val="center"/>
          </w:tcPr>
          <w:p w14:paraId="39144D57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7EBE71DC" w14:textId="77777777" w:rsidTr="00926941">
        <w:tc>
          <w:tcPr>
            <w:tcW w:w="675" w:type="dxa"/>
            <w:vAlign w:val="center"/>
          </w:tcPr>
          <w:p w14:paraId="08B978DA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1.4G</w:t>
            </w:r>
          </w:p>
        </w:tc>
        <w:tc>
          <w:tcPr>
            <w:tcW w:w="7513" w:type="dxa"/>
          </w:tcPr>
          <w:p w14:paraId="4E5E044F" w14:textId="77777777" w:rsidR="00612F02" w:rsidRPr="00612F02" w:rsidRDefault="00612F02" w:rsidP="00612F02">
            <w:pPr>
              <w:rPr>
                <w:lang w:val="ro-RO"/>
              </w:rPr>
            </w:pPr>
            <w:bookmarkStart w:id="2" w:name="_Hlk155862711"/>
            <w:proofErr w:type="spellStart"/>
            <w:r w:rsidRPr="00612F02">
              <w:t>Arboretele</w:t>
            </w:r>
            <w:proofErr w:type="spellEnd"/>
            <w:r w:rsidRPr="00612F02">
              <w:t xml:space="preserve"> din </w:t>
            </w:r>
            <w:proofErr w:type="spellStart"/>
            <w:r w:rsidRPr="00612F02">
              <w:t>trupurile</w:t>
            </w:r>
            <w:proofErr w:type="spellEnd"/>
            <w:r w:rsidRPr="00612F02">
              <w:t xml:space="preserve"> de </w:t>
            </w:r>
            <w:proofErr w:type="spellStart"/>
            <w:r w:rsidRPr="00612F02">
              <w:t>pădure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esențiale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pentru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păstrarea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identității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culturale</w:t>
            </w:r>
            <w:proofErr w:type="spellEnd"/>
            <w:r w:rsidRPr="00612F02">
              <w:t xml:space="preserve"> a </w:t>
            </w:r>
            <w:proofErr w:type="spellStart"/>
            <w:r w:rsidRPr="00612F02">
              <w:t>comunităților</w:t>
            </w:r>
            <w:proofErr w:type="spellEnd"/>
            <w:r w:rsidRPr="00612F02">
              <w:t xml:space="preserve"> locale </w:t>
            </w:r>
            <w:proofErr w:type="spellStart"/>
            <w:r w:rsidRPr="00612F02">
              <w:t>și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cele</w:t>
            </w:r>
            <w:proofErr w:type="spellEnd"/>
            <w:r w:rsidRPr="00612F02">
              <w:t xml:space="preserve"> din </w:t>
            </w:r>
            <w:proofErr w:type="spellStart"/>
            <w:r w:rsidRPr="00612F02">
              <w:t>jurul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monumentelor</w:t>
            </w:r>
            <w:proofErr w:type="spellEnd"/>
            <w:r w:rsidRPr="00612F02">
              <w:t xml:space="preserve"> de cult – </w:t>
            </w:r>
            <w:proofErr w:type="spellStart"/>
            <w:r w:rsidRPr="00612F02">
              <w:rPr>
                <w:i/>
                <w:iCs/>
              </w:rPr>
              <w:t>Mănăstirea</w:t>
            </w:r>
            <w:proofErr w:type="spellEnd"/>
            <w:r w:rsidRPr="00612F02">
              <w:rPr>
                <w:i/>
                <w:iCs/>
              </w:rPr>
              <w:t xml:space="preserve"> </w:t>
            </w:r>
            <w:proofErr w:type="spellStart"/>
            <w:r w:rsidRPr="00612F02">
              <w:rPr>
                <w:i/>
                <w:iCs/>
              </w:rPr>
              <w:t>Izbuc</w:t>
            </w:r>
            <w:proofErr w:type="spellEnd"/>
            <w:r w:rsidRPr="00612F02">
              <w:t xml:space="preserve"> (T II)</w:t>
            </w:r>
            <w:bookmarkEnd w:id="2"/>
          </w:p>
        </w:tc>
        <w:tc>
          <w:tcPr>
            <w:tcW w:w="1134" w:type="dxa"/>
            <w:shd w:val="clear" w:color="auto" w:fill="auto"/>
            <w:vAlign w:val="center"/>
          </w:tcPr>
          <w:p w14:paraId="07D81E9F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20"/>
                <w:lang w:val="ro-RO"/>
              </w:rPr>
              <w:t>8,03</w:t>
            </w:r>
          </w:p>
        </w:tc>
        <w:tc>
          <w:tcPr>
            <w:tcW w:w="529" w:type="dxa"/>
            <w:vAlign w:val="center"/>
          </w:tcPr>
          <w:p w14:paraId="091B7E06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58AE1FE5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0246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1.4E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3349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rPr>
                <w:spacing w:val="-10"/>
                <w:lang w:val="fr-FR"/>
              </w:rPr>
              <w:t>Benzi</w:t>
            </w:r>
            <w:proofErr w:type="spellEnd"/>
            <w:r w:rsidRPr="00612F02">
              <w:rPr>
                <w:spacing w:val="-10"/>
                <w:lang w:val="fr-FR"/>
              </w:rPr>
              <w:t xml:space="preserve"> de </w:t>
            </w:r>
            <w:proofErr w:type="spellStart"/>
            <w:r w:rsidRPr="00612F02">
              <w:rPr>
                <w:spacing w:val="-10"/>
                <w:lang w:val="fr-FR"/>
              </w:rPr>
              <w:t>pădure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constituite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din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subparcele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întregi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situate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de-a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lungul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căilor</w:t>
            </w:r>
            <w:proofErr w:type="spellEnd"/>
            <w:r w:rsidRPr="00612F02">
              <w:rPr>
                <w:spacing w:val="-10"/>
                <w:lang w:val="fr-FR"/>
              </w:rPr>
              <w:t xml:space="preserve"> de </w:t>
            </w:r>
            <w:proofErr w:type="spellStart"/>
            <w:r w:rsidRPr="00612F02">
              <w:rPr>
                <w:spacing w:val="-10"/>
                <w:lang w:val="fr-FR"/>
              </w:rPr>
              <w:t>comunicaţii</w:t>
            </w:r>
            <w:proofErr w:type="spellEnd"/>
            <w:r w:rsidRPr="00612F02">
              <w:rPr>
                <w:spacing w:val="-10"/>
                <w:lang w:val="fr-FR"/>
              </w:rPr>
              <w:t xml:space="preserve"> de </w:t>
            </w:r>
            <w:proofErr w:type="spellStart"/>
            <w:r w:rsidRPr="00612F02">
              <w:rPr>
                <w:spacing w:val="-10"/>
                <w:lang w:val="fr-FR"/>
              </w:rPr>
              <w:t>importantă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naţională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şi</w:t>
            </w:r>
            <w:proofErr w:type="spellEnd"/>
            <w:r w:rsidRPr="00612F02">
              <w:rPr>
                <w:spacing w:val="-10"/>
                <w:lang w:val="fr-FR"/>
              </w:rPr>
              <w:t xml:space="preserve"> </w:t>
            </w:r>
            <w:proofErr w:type="spellStart"/>
            <w:r w:rsidRPr="00612F02">
              <w:rPr>
                <w:spacing w:val="-10"/>
                <w:lang w:val="fr-FR"/>
              </w:rPr>
              <w:t>internaţională</w:t>
            </w:r>
            <w:proofErr w:type="spellEnd"/>
            <w:r w:rsidRPr="00612F02">
              <w:rPr>
                <w:spacing w:val="-10"/>
                <w:lang w:val="fr-FR"/>
              </w:rPr>
              <w:t xml:space="preserve"> (T II)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5B19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20"/>
                <w:lang w:val="ro-RO"/>
              </w:rPr>
              <w:t>2,25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B747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110FE554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6CD5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1.5E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FCA6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t>Arboretele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constituite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în</w:t>
            </w:r>
            <w:proofErr w:type="spellEnd"/>
            <w:r w:rsidRPr="00612F02">
              <w:t xml:space="preserve"> zone de </w:t>
            </w:r>
            <w:proofErr w:type="spellStart"/>
            <w:r w:rsidRPr="00612F02">
              <w:t>protecție</w:t>
            </w:r>
            <w:proofErr w:type="spellEnd"/>
            <w:r w:rsidRPr="00612F02">
              <w:t xml:space="preserve"> a </w:t>
            </w:r>
            <w:proofErr w:type="spellStart"/>
            <w:r w:rsidRPr="00612F02">
              <w:t>monumentelor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naturii</w:t>
            </w:r>
            <w:proofErr w:type="spellEnd"/>
            <w:r w:rsidRPr="00612F02">
              <w:t xml:space="preserve"> (</w:t>
            </w:r>
            <w:proofErr w:type="spellStart"/>
            <w:r w:rsidRPr="00612F02">
              <w:rPr>
                <w:i/>
              </w:rPr>
              <w:t>Dosul</w:t>
            </w:r>
            <w:proofErr w:type="spellEnd"/>
            <w:r w:rsidRPr="00612F02">
              <w:rPr>
                <w:i/>
              </w:rPr>
              <w:t xml:space="preserve"> </w:t>
            </w:r>
            <w:proofErr w:type="spellStart"/>
            <w:r w:rsidRPr="00612F02">
              <w:rPr>
                <w:i/>
              </w:rPr>
              <w:t>Laurului</w:t>
            </w:r>
            <w:proofErr w:type="spellEnd"/>
            <w:r w:rsidRPr="00612F02">
              <w:rPr>
                <w:i/>
              </w:rPr>
              <w:t>)</w:t>
            </w:r>
            <w:r w:rsidRPr="00612F02">
              <w:t xml:space="preserve"> (T II)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3AE8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20"/>
                <w:lang w:val="ro-RO"/>
              </w:rPr>
              <w:t>89,94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9E83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1</w:t>
            </w:r>
          </w:p>
        </w:tc>
      </w:tr>
      <w:tr w:rsidR="00612F02" w:rsidRPr="00612F02" w14:paraId="2E2606FA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83E9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1.5F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448F" w14:textId="77777777" w:rsidR="00612F02" w:rsidRPr="00612F02" w:rsidRDefault="00612F02" w:rsidP="00612F02">
            <w:pPr>
              <w:rPr>
                <w:lang w:val="ro-RO"/>
              </w:rPr>
            </w:pPr>
            <w:bookmarkStart w:id="3" w:name="_Hlk157511576"/>
            <w:bookmarkStart w:id="4" w:name="_Hlk155864692"/>
            <w:proofErr w:type="spellStart"/>
            <w:r w:rsidRPr="00612F02">
              <w:t>Arboretele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declarate</w:t>
            </w:r>
            <w:proofErr w:type="spellEnd"/>
            <w:r w:rsidRPr="00612F02">
              <w:t xml:space="preserve"> </w:t>
            </w:r>
            <w:proofErr w:type="spellStart"/>
            <w:r w:rsidRPr="00612F02">
              <w:t>monumente</w:t>
            </w:r>
            <w:proofErr w:type="spellEnd"/>
            <w:r w:rsidRPr="00612F02">
              <w:t xml:space="preserve"> ale </w:t>
            </w:r>
            <w:proofErr w:type="spellStart"/>
            <w:r w:rsidRPr="00612F02">
              <w:t>naturii</w:t>
            </w:r>
            <w:bookmarkEnd w:id="3"/>
            <w:proofErr w:type="spellEnd"/>
            <w:r w:rsidRPr="00612F02">
              <w:t xml:space="preserve"> – </w:t>
            </w:r>
            <w:proofErr w:type="spellStart"/>
            <w:r w:rsidRPr="00612F02">
              <w:rPr>
                <w:i/>
                <w:iCs/>
              </w:rPr>
              <w:t>Izbucul</w:t>
            </w:r>
            <w:proofErr w:type="spellEnd"/>
            <w:r w:rsidRPr="00612F02">
              <w:rPr>
                <w:i/>
                <w:iCs/>
              </w:rPr>
              <w:t xml:space="preserve"> </w:t>
            </w:r>
            <w:proofErr w:type="spellStart"/>
            <w:r w:rsidRPr="00612F02">
              <w:rPr>
                <w:i/>
                <w:iCs/>
              </w:rPr>
              <w:t>intermitenr</w:t>
            </w:r>
            <w:proofErr w:type="spellEnd"/>
            <w:r w:rsidRPr="00612F02">
              <w:rPr>
                <w:i/>
                <w:iCs/>
              </w:rPr>
              <w:t xml:space="preserve"> de la </w:t>
            </w:r>
            <w:proofErr w:type="spellStart"/>
            <w:r w:rsidRPr="00612F02">
              <w:rPr>
                <w:i/>
                <w:iCs/>
              </w:rPr>
              <w:t>Călugări</w:t>
            </w:r>
            <w:proofErr w:type="spellEnd"/>
            <w:r w:rsidRPr="00612F02">
              <w:rPr>
                <w:i/>
                <w:iCs/>
              </w:rPr>
              <w:t xml:space="preserve">, </w:t>
            </w:r>
            <w:proofErr w:type="spellStart"/>
            <w:r w:rsidRPr="00612F02">
              <w:rPr>
                <w:i/>
                <w:iCs/>
              </w:rPr>
              <w:t>Dosul</w:t>
            </w:r>
            <w:proofErr w:type="spellEnd"/>
            <w:r w:rsidRPr="00612F02">
              <w:rPr>
                <w:i/>
                <w:iCs/>
              </w:rPr>
              <w:t xml:space="preserve"> </w:t>
            </w:r>
            <w:proofErr w:type="spellStart"/>
            <w:r w:rsidRPr="00612F02">
              <w:rPr>
                <w:i/>
                <w:iCs/>
              </w:rPr>
              <w:t>Laurului</w:t>
            </w:r>
            <w:proofErr w:type="spellEnd"/>
            <w:r w:rsidRPr="00612F02">
              <w:t xml:space="preserve"> (TI)</w:t>
            </w:r>
            <w:bookmarkEnd w:id="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DD4B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20"/>
                <w:lang w:val="ro-RO"/>
              </w:rPr>
              <w:t>44,24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5AB0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6E21EE02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742C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1.5H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7D2C" w14:textId="77777777" w:rsidR="00612F02" w:rsidRPr="00612F02" w:rsidRDefault="00612F02" w:rsidP="00612F02">
            <w:pPr>
              <w:rPr>
                <w:lang w:val="ro-RO"/>
              </w:rPr>
            </w:pPr>
            <w:bookmarkStart w:id="5" w:name="_Hlk155858885"/>
            <w:proofErr w:type="spellStart"/>
            <w:r w:rsidRPr="00612F02">
              <w:rPr>
                <w:spacing w:val="-8"/>
                <w:lang w:val="en-US" w:eastAsia="en-US"/>
              </w:rPr>
              <w:t>Arboretele</w:t>
            </w:r>
            <w:proofErr w:type="spellEnd"/>
            <w:r w:rsidRPr="00612F02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612F02">
              <w:rPr>
                <w:spacing w:val="-8"/>
                <w:lang w:val="en-US" w:eastAsia="en-US"/>
              </w:rPr>
              <w:t>constituite</w:t>
            </w:r>
            <w:proofErr w:type="spellEnd"/>
            <w:r w:rsidRPr="00612F02">
              <w:rPr>
                <w:spacing w:val="-8"/>
                <w:lang w:val="en-US" w:eastAsia="en-US"/>
              </w:rPr>
              <w:t xml:space="preserve"> ca </w:t>
            </w:r>
            <w:proofErr w:type="spellStart"/>
            <w:r w:rsidRPr="00612F02">
              <w:rPr>
                <w:spacing w:val="-8"/>
                <w:lang w:val="en-US" w:eastAsia="en-US"/>
              </w:rPr>
              <w:t>materiale</w:t>
            </w:r>
            <w:proofErr w:type="spellEnd"/>
            <w:r w:rsidRPr="00612F02">
              <w:rPr>
                <w:spacing w:val="-8"/>
                <w:lang w:val="en-US" w:eastAsia="en-US"/>
              </w:rPr>
              <w:t xml:space="preserve"> de </w:t>
            </w:r>
            <w:proofErr w:type="spellStart"/>
            <w:r w:rsidRPr="00612F02">
              <w:rPr>
                <w:spacing w:val="-8"/>
                <w:lang w:val="en-US" w:eastAsia="en-US"/>
              </w:rPr>
              <w:t>bază-surse</w:t>
            </w:r>
            <w:proofErr w:type="spellEnd"/>
            <w:r w:rsidRPr="00612F02">
              <w:rPr>
                <w:spacing w:val="-8"/>
                <w:lang w:val="en-US" w:eastAsia="en-US"/>
              </w:rPr>
              <w:t xml:space="preserve"> de </w:t>
            </w:r>
            <w:proofErr w:type="spellStart"/>
            <w:r w:rsidRPr="00612F02">
              <w:rPr>
                <w:spacing w:val="-8"/>
                <w:lang w:val="en-US" w:eastAsia="en-US"/>
              </w:rPr>
              <w:t>semințe</w:t>
            </w:r>
            <w:proofErr w:type="spellEnd"/>
            <w:r w:rsidRPr="00612F02">
              <w:rPr>
                <w:spacing w:val="-8"/>
                <w:lang w:val="en-US" w:eastAsia="en-US"/>
              </w:rPr>
              <w:t xml:space="preserve"> (T II)</w:t>
            </w:r>
            <w:bookmarkEnd w:id="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DBE0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6"/>
                <w:lang w:val="ro-RO"/>
              </w:rPr>
            </w:pPr>
            <w:r w:rsidRPr="00612F02">
              <w:rPr>
                <w:spacing w:val="-10"/>
                <w:lang w:val="ro-RO"/>
              </w:rPr>
              <w:t>117,45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E085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1</w:t>
            </w:r>
          </w:p>
        </w:tc>
      </w:tr>
      <w:tr w:rsidR="00612F02" w:rsidRPr="00612F02" w14:paraId="5EE9D991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BC90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b/>
                <w:spacing w:val="6"/>
                <w:lang w:val="ro-RO" w:eastAsia="en-US"/>
              </w:rPr>
            </w:pPr>
            <w:r w:rsidRPr="00612F02">
              <w:rPr>
                <w:b/>
                <w:spacing w:val="-2"/>
                <w:lang w:val="ro-RO" w:eastAsia="en-US"/>
              </w:rPr>
              <w:t>1.5N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AF82" w14:textId="77777777" w:rsidR="00612F02" w:rsidRPr="00612F02" w:rsidRDefault="00612F02" w:rsidP="00612F02">
            <w:pPr>
              <w:widowControl w:val="0"/>
              <w:tabs>
                <w:tab w:val="right" w:pos="1843"/>
                <w:tab w:val="left" w:pos="2127"/>
                <w:tab w:val="left" w:pos="7655"/>
                <w:tab w:val="right" w:pos="9356"/>
              </w:tabs>
              <w:rPr>
                <w:rFonts w:eastAsia="Garamond"/>
                <w:spacing w:val="-2"/>
                <w:lang w:val="ro-RO"/>
              </w:rPr>
            </w:pPr>
            <w:bookmarkStart w:id="6" w:name="_Hlk155859065"/>
            <w:proofErr w:type="spellStart"/>
            <w:r w:rsidRPr="00612F02">
              <w:rPr>
                <w:rFonts w:eastAsia="Garamond"/>
                <w:lang w:val="en-US"/>
              </w:rPr>
              <w:t>Arboretele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lang w:val="en-US"/>
              </w:rPr>
              <w:t>constituite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ca </w:t>
            </w:r>
            <w:proofErr w:type="spellStart"/>
            <w:r w:rsidRPr="00612F02">
              <w:rPr>
                <w:rFonts w:eastAsia="Garamond"/>
                <w:lang w:val="en-US"/>
              </w:rPr>
              <w:t>zonă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tampon </w:t>
            </w:r>
            <w:proofErr w:type="spellStart"/>
            <w:r w:rsidRPr="00612F02">
              <w:rPr>
                <w:rFonts w:eastAsia="Garamond"/>
                <w:lang w:val="en-US"/>
              </w:rPr>
              <w:t>pentru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lang w:val="en-US"/>
              </w:rPr>
              <w:t>resursele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lang w:val="en-US"/>
              </w:rPr>
              <w:t>genetice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(T III)</w:t>
            </w:r>
            <w:bookmarkEnd w:id="6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0E35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-10"/>
                <w:lang w:val="ro-RO"/>
              </w:rPr>
            </w:pPr>
            <w:r w:rsidRPr="00612F02">
              <w:rPr>
                <w:spacing w:val="-10"/>
                <w:lang w:val="ro-RO"/>
              </w:rPr>
              <w:t>52,33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C405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568A47A9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8324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b/>
                <w:spacing w:val="-2"/>
                <w:lang w:val="ro-RO" w:eastAsia="en-US"/>
              </w:rPr>
            </w:pPr>
            <w:r w:rsidRPr="00612F02">
              <w:rPr>
                <w:b/>
                <w:lang w:val="en-US" w:eastAsia="en-US"/>
              </w:rPr>
              <w:t>1.5.Q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266" w14:textId="77777777" w:rsidR="00612F02" w:rsidRPr="00612F02" w:rsidRDefault="00612F02" w:rsidP="00612F02">
            <w:pPr>
              <w:widowControl w:val="0"/>
              <w:tabs>
                <w:tab w:val="right" w:pos="1843"/>
                <w:tab w:val="left" w:pos="2127"/>
                <w:tab w:val="left" w:pos="7655"/>
                <w:tab w:val="right" w:pos="9356"/>
              </w:tabs>
              <w:rPr>
                <w:rFonts w:eastAsia="Garamond"/>
                <w:lang w:val="en-US"/>
              </w:rPr>
            </w:pP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Arboretele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din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păduri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>/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ecosisteme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de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pădure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cu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valoare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protectivă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pentru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habitate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de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interes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comunitar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şi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specii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de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interes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deosebit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incluse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în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arii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speciale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de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conservare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>/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situri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de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importanţă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comunitară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în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scopul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conservării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habitatelor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(din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reţeaua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spacing w:val="-10"/>
                <w:lang w:val="en-US"/>
              </w:rPr>
              <w:t>ecologică</w:t>
            </w:r>
            <w:proofErr w:type="spellEnd"/>
            <w:r w:rsidRPr="00612F02">
              <w:rPr>
                <w:rFonts w:eastAsia="Garamond"/>
                <w:spacing w:val="-10"/>
                <w:lang w:val="en-US"/>
              </w:rPr>
              <w:t xml:space="preserve"> Natura 2000 -</w:t>
            </w:r>
            <w:bookmarkStart w:id="7" w:name="_Hlk155864758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ROSCI0291 –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Coridorul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Munţii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Bihorului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–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Codru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Moma, ROSCI0200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Platoul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Vaşcău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, </w:t>
            </w:r>
            <w:r w:rsidRPr="00612F02">
              <w:rPr>
                <w:rFonts w:eastAsia="Garamond"/>
                <w:i/>
                <w:spacing w:val="-2"/>
                <w:lang w:val="en-US"/>
              </w:rPr>
              <w:t xml:space="preserve">ROSCI0298 – </w:t>
            </w:r>
            <w:proofErr w:type="spellStart"/>
            <w:r w:rsidRPr="00612F02">
              <w:rPr>
                <w:rFonts w:eastAsia="Garamond"/>
                <w:i/>
                <w:spacing w:val="-2"/>
                <w:lang w:val="en-US"/>
              </w:rPr>
              <w:t>Defileul</w:t>
            </w:r>
            <w:proofErr w:type="spellEnd"/>
            <w:r w:rsidRPr="00612F02">
              <w:rPr>
                <w:rFonts w:eastAsia="Garamond"/>
                <w:i/>
                <w:spacing w:val="-2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i/>
                <w:spacing w:val="-2"/>
                <w:lang w:val="en-US"/>
              </w:rPr>
              <w:t>Crişului</w:t>
            </w:r>
            <w:proofErr w:type="spellEnd"/>
            <w:r w:rsidRPr="00612F02">
              <w:rPr>
                <w:rFonts w:eastAsia="Garamond"/>
                <w:i/>
                <w:spacing w:val="-2"/>
                <w:lang w:val="en-US"/>
              </w:rPr>
              <w:t xml:space="preserve"> Alb, </w:t>
            </w:r>
            <w:r w:rsidRPr="00612F02">
              <w:rPr>
                <w:rFonts w:eastAsia="Garamond"/>
                <w:i/>
                <w:spacing w:val="-6"/>
                <w:lang w:val="en-US"/>
              </w:rPr>
              <w:t xml:space="preserve">ROSCI0324 </w:t>
            </w:r>
            <w:proofErr w:type="spellStart"/>
            <w:r w:rsidRPr="00612F02">
              <w:rPr>
                <w:rFonts w:eastAsia="Garamond"/>
                <w:i/>
                <w:spacing w:val="-6"/>
                <w:lang w:val="en-US"/>
              </w:rPr>
              <w:t>Munţii</w:t>
            </w:r>
            <w:proofErr w:type="spellEnd"/>
            <w:r w:rsidRPr="00612F02">
              <w:rPr>
                <w:rFonts w:eastAsia="Garamond"/>
                <w:i/>
                <w:spacing w:val="-6"/>
                <w:lang w:val="en-US"/>
              </w:rPr>
              <w:t xml:space="preserve"> Bihor,</w:t>
            </w:r>
            <w:r w:rsidRPr="00612F02">
              <w:rPr>
                <w:rFonts w:eastAsia="Garamond"/>
                <w:i/>
                <w:spacing w:val="-2"/>
                <w:lang w:val="en-US"/>
              </w:rPr>
              <w:t xml:space="preserve"> </w:t>
            </w:r>
            <w:r w:rsidRPr="00612F02">
              <w:rPr>
                <w:rFonts w:eastAsia="Garamond"/>
                <w:i/>
                <w:lang w:val="en-US"/>
              </w:rPr>
              <w:t xml:space="preserve">ROSCI0406 – </w:t>
            </w:r>
            <w:proofErr w:type="spellStart"/>
            <w:r w:rsidRPr="00612F02">
              <w:rPr>
                <w:rFonts w:eastAsia="Garamond"/>
                <w:i/>
                <w:lang w:val="en-US"/>
              </w:rPr>
              <w:t>Zarandul</w:t>
            </w:r>
            <w:proofErr w:type="spellEnd"/>
            <w:r w:rsidRPr="00612F02">
              <w:rPr>
                <w:rFonts w:eastAsia="Garamond"/>
                <w:i/>
                <w:lang w:val="en-US"/>
              </w:rPr>
              <w:t xml:space="preserve"> de Est, </w:t>
            </w:r>
            <w:bookmarkStart w:id="8" w:name="_Hlk155862065"/>
            <w:r w:rsidRPr="00612F02">
              <w:rPr>
                <w:rFonts w:eastAsia="Garamond"/>
                <w:i/>
                <w:lang w:val="en-US"/>
              </w:rPr>
              <w:t xml:space="preserve">ROSCI0070 – </w:t>
            </w:r>
            <w:proofErr w:type="spellStart"/>
            <w:r w:rsidRPr="00612F02">
              <w:rPr>
                <w:rFonts w:eastAsia="Garamond"/>
                <w:i/>
                <w:lang w:val="en-US"/>
              </w:rPr>
              <w:t>Drocea</w:t>
            </w:r>
            <w:bookmarkEnd w:id="7"/>
            <w:bookmarkEnd w:id="8"/>
            <w:proofErr w:type="spellEnd"/>
            <w:r w:rsidRPr="00612F02">
              <w:rPr>
                <w:rFonts w:eastAsia="Garamond"/>
                <w:lang w:val="fr-FR" w:eastAsia="en-US"/>
              </w:rPr>
              <w:t>) (T IV)</w:t>
            </w:r>
            <w:r w:rsidRPr="00612F02">
              <w:rPr>
                <w:rFonts w:eastAsia="Garamond"/>
                <w:spacing w:val="-1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501F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-10"/>
                <w:lang w:val="ro-RO"/>
              </w:rPr>
            </w:pPr>
            <w:r w:rsidRPr="00612F02">
              <w:rPr>
                <w:spacing w:val="-10"/>
                <w:lang w:val="ro-RO"/>
              </w:rPr>
              <w:t>9512,33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9087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63</w:t>
            </w:r>
          </w:p>
        </w:tc>
      </w:tr>
    </w:tbl>
    <w:p w14:paraId="16FEAA93" w14:textId="29F4F39C" w:rsidR="00612F02" w:rsidRPr="00612F02" w:rsidRDefault="00612F02" w:rsidP="00612F02">
      <w:pPr>
        <w:ind w:firstLine="720"/>
        <w:jc w:val="right"/>
        <w:rPr>
          <w:i/>
          <w:iCs/>
        </w:rPr>
      </w:pPr>
      <w:r w:rsidRPr="00612F02">
        <w:rPr>
          <w:i/>
          <w:iCs/>
        </w:rPr>
        <w:lastRenderedPageBreak/>
        <w:t>Tabel 3.2.1.(</w:t>
      </w:r>
      <w:proofErr w:type="spellStart"/>
      <w:r w:rsidRPr="00612F02">
        <w:rPr>
          <w:i/>
          <w:iCs/>
        </w:rPr>
        <w:t>continuare</w:t>
      </w:r>
      <w:proofErr w:type="spellEnd"/>
      <w:r w:rsidRPr="00612F02">
        <w:rPr>
          <w:i/>
          <w:iCs/>
        </w:rPr>
        <w:t>)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134"/>
        <w:gridCol w:w="529"/>
      </w:tblGrid>
      <w:tr w:rsidR="00612F02" w:rsidRPr="00612F02" w14:paraId="43915138" w14:textId="77777777" w:rsidTr="00926941">
        <w:tc>
          <w:tcPr>
            <w:tcW w:w="8188" w:type="dxa"/>
            <w:gridSpan w:val="2"/>
          </w:tcPr>
          <w:p w14:paraId="42E29514" w14:textId="77777777" w:rsidR="00612F02" w:rsidRPr="00612F02" w:rsidRDefault="00612F02" w:rsidP="00926941">
            <w:pPr>
              <w:jc w:val="center"/>
              <w:rPr>
                <w:b/>
                <w:iCs/>
                <w:spacing w:val="60"/>
                <w:lang w:val="ro-RO"/>
              </w:rPr>
            </w:pPr>
            <w:r w:rsidRPr="00612F02">
              <w:rPr>
                <w:b/>
                <w:iCs/>
                <w:spacing w:val="60"/>
                <w:lang w:val="ro-RO"/>
              </w:rPr>
              <w:t xml:space="preserve">Grupa, subgrupa </w:t>
            </w: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şi</w:t>
            </w:r>
            <w:proofErr w:type="spellEnd"/>
            <w:r w:rsidRPr="00612F02">
              <w:rPr>
                <w:b/>
                <w:iCs/>
                <w:spacing w:val="60"/>
                <w:lang w:val="ro-RO"/>
              </w:rPr>
              <w:t xml:space="preserve"> categoria </w:t>
            </w: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funcţională</w:t>
            </w:r>
            <w:proofErr w:type="spellEnd"/>
          </w:p>
        </w:tc>
        <w:tc>
          <w:tcPr>
            <w:tcW w:w="1663" w:type="dxa"/>
            <w:gridSpan w:val="2"/>
          </w:tcPr>
          <w:p w14:paraId="097E0BA4" w14:textId="77777777" w:rsidR="00612F02" w:rsidRPr="00612F02" w:rsidRDefault="00612F02" w:rsidP="00926941">
            <w:pPr>
              <w:jc w:val="center"/>
              <w:rPr>
                <w:b/>
                <w:iCs/>
                <w:spacing w:val="60"/>
                <w:lang w:val="ro-RO"/>
              </w:rPr>
            </w:pP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Suprafaţa</w:t>
            </w:r>
            <w:proofErr w:type="spellEnd"/>
          </w:p>
        </w:tc>
      </w:tr>
      <w:tr w:rsidR="00612F02" w:rsidRPr="00612F02" w14:paraId="69550906" w14:textId="77777777" w:rsidTr="00926941">
        <w:tc>
          <w:tcPr>
            <w:tcW w:w="675" w:type="dxa"/>
          </w:tcPr>
          <w:p w14:paraId="38E5A57D" w14:textId="77777777" w:rsidR="00612F02" w:rsidRPr="00612F02" w:rsidRDefault="00612F02" w:rsidP="00926941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Cod</w:t>
            </w:r>
          </w:p>
        </w:tc>
        <w:tc>
          <w:tcPr>
            <w:tcW w:w="7513" w:type="dxa"/>
          </w:tcPr>
          <w:p w14:paraId="5D0A8593" w14:textId="77777777" w:rsidR="00612F02" w:rsidRPr="00612F02" w:rsidRDefault="00612F02" w:rsidP="00926941">
            <w:pPr>
              <w:jc w:val="center"/>
              <w:rPr>
                <w:b/>
                <w:iCs/>
                <w:spacing w:val="60"/>
                <w:lang w:val="ro-RO"/>
              </w:rPr>
            </w:pPr>
            <w:r w:rsidRPr="00612F02">
              <w:rPr>
                <w:b/>
                <w:iCs/>
                <w:spacing w:val="60"/>
                <w:lang w:val="ro-RO"/>
              </w:rPr>
              <w:t xml:space="preserve">Denumirea ( </w:t>
            </w:r>
            <w:proofErr w:type="spellStart"/>
            <w:r w:rsidRPr="00612F02">
              <w:rPr>
                <w:b/>
                <w:iCs/>
                <w:spacing w:val="60"/>
                <w:lang w:val="ro-RO"/>
              </w:rPr>
              <w:t>funcţia</w:t>
            </w:r>
            <w:proofErr w:type="spellEnd"/>
            <w:r w:rsidRPr="00612F02">
              <w:rPr>
                <w:b/>
                <w:iCs/>
                <w:spacing w:val="60"/>
                <w:lang w:val="ro-RO"/>
              </w:rPr>
              <w:t xml:space="preserve"> prioritară )</w:t>
            </w:r>
          </w:p>
        </w:tc>
        <w:tc>
          <w:tcPr>
            <w:tcW w:w="1134" w:type="dxa"/>
          </w:tcPr>
          <w:p w14:paraId="77B33815" w14:textId="77777777" w:rsidR="00612F02" w:rsidRPr="00612F02" w:rsidRDefault="00612F02" w:rsidP="00926941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ha</w:t>
            </w:r>
          </w:p>
        </w:tc>
        <w:tc>
          <w:tcPr>
            <w:tcW w:w="529" w:type="dxa"/>
          </w:tcPr>
          <w:p w14:paraId="317B7C1C" w14:textId="77777777" w:rsidR="00612F02" w:rsidRPr="00612F02" w:rsidRDefault="00612F02" w:rsidP="00926941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%</w:t>
            </w:r>
          </w:p>
        </w:tc>
      </w:tr>
      <w:tr w:rsidR="00612F02" w:rsidRPr="00612F02" w14:paraId="456364B8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F637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b/>
                <w:spacing w:val="-2"/>
                <w:lang w:val="ro-RO" w:eastAsia="en-US"/>
              </w:rPr>
            </w:pPr>
            <w:r w:rsidRPr="00612F02">
              <w:rPr>
                <w:b/>
                <w:spacing w:val="-2"/>
                <w:lang w:val="ro-RO" w:eastAsia="en-US"/>
              </w:rPr>
              <w:t>1.5.U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4AF6" w14:textId="77777777" w:rsidR="00612F02" w:rsidRPr="00612F02" w:rsidRDefault="00612F02" w:rsidP="00612F02">
            <w:pPr>
              <w:widowControl w:val="0"/>
              <w:tabs>
                <w:tab w:val="right" w:pos="1843"/>
                <w:tab w:val="left" w:pos="2127"/>
                <w:tab w:val="left" w:pos="7655"/>
                <w:tab w:val="right" w:pos="9356"/>
              </w:tabs>
              <w:rPr>
                <w:rFonts w:eastAsia="Garamond"/>
                <w:lang w:val="en-US"/>
              </w:rPr>
            </w:pPr>
            <w:proofErr w:type="spellStart"/>
            <w:r w:rsidRPr="00612F02">
              <w:rPr>
                <w:rFonts w:eastAsia="Garamond"/>
                <w:lang w:val="en-US"/>
              </w:rPr>
              <w:t>Arboretele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din </w:t>
            </w:r>
            <w:proofErr w:type="spellStart"/>
            <w:r w:rsidRPr="00612F02">
              <w:rPr>
                <w:rFonts w:eastAsia="Garamond"/>
                <w:lang w:val="en-US"/>
              </w:rPr>
              <w:t>ecosisteme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rare, </w:t>
            </w:r>
            <w:proofErr w:type="spellStart"/>
            <w:r w:rsidRPr="00612F02">
              <w:rPr>
                <w:rFonts w:eastAsia="Garamond"/>
                <w:lang w:val="en-US"/>
              </w:rPr>
              <w:t>amenințate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cu </w:t>
            </w:r>
            <w:proofErr w:type="spellStart"/>
            <w:r w:rsidRPr="00612F02">
              <w:rPr>
                <w:rFonts w:eastAsia="Garamond"/>
                <w:lang w:val="en-US"/>
              </w:rPr>
              <w:t>periclitarea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(</w:t>
            </w:r>
            <w:proofErr w:type="spellStart"/>
            <w:r w:rsidRPr="00612F02">
              <w:rPr>
                <w:rFonts w:eastAsia="Garamond"/>
                <w:lang w:val="en-US"/>
              </w:rPr>
              <w:t>castan</w:t>
            </w:r>
            <w:proofErr w:type="spellEnd"/>
            <w:r w:rsidRPr="00612F02">
              <w:rPr>
                <w:rFonts w:eastAsia="Garamond"/>
                <w:lang w:val="en-US"/>
              </w:rPr>
              <w:t xml:space="preserve"> </w:t>
            </w:r>
            <w:proofErr w:type="spellStart"/>
            <w:r w:rsidRPr="00612F02">
              <w:rPr>
                <w:rFonts w:eastAsia="Garamond"/>
                <w:lang w:val="en-US"/>
              </w:rPr>
              <w:t>comestibil</w:t>
            </w:r>
            <w:proofErr w:type="spellEnd"/>
            <w:r w:rsidRPr="00612F02">
              <w:rPr>
                <w:rFonts w:eastAsia="Garamond"/>
                <w:lang w:val="en-US"/>
              </w:rPr>
              <w:t>) (T II)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4EF" w14:textId="77777777" w:rsidR="00612F02" w:rsidRPr="00612F02" w:rsidRDefault="00612F02" w:rsidP="00612F02">
            <w:pPr>
              <w:tabs>
                <w:tab w:val="right" w:pos="1843"/>
                <w:tab w:val="left" w:pos="2127"/>
                <w:tab w:val="left" w:pos="7655"/>
                <w:tab w:val="right" w:pos="9356"/>
              </w:tabs>
              <w:jc w:val="center"/>
              <w:rPr>
                <w:spacing w:val="-10"/>
                <w:lang w:val="ro-RO"/>
              </w:rPr>
            </w:pPr>
            <w:r w:rsidRPr="00612F02">
              <w:rPr>
                <w:spacing w:val="-20"/>
                <w:lang w:val="ro-RO"/>
              </w:rPr>
              <w:t>1,88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7F4D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4BF445B1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C615" w14:textId="77777777" w:rsidR="00612F02" w:rsidRPr="00612F02" w:rsidRDefault="00612F02" w:rsidP="00612F02">
            <w:pPr>
              <w:keepNext/>
              <w:outlineLvl w:val="4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Total grupa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C1EF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12980,45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D167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86</w:t>
            </w:r>
          </w:p>
        </w:tc>
      </w:tr>
      <w:tr w:rsidR="00612F02" w:rsidRPr="00612F02" w14:paraId="468BF60B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7914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Grupa a II-a  -  din care :</w:t>
            </w:r>
          </w:p>
        </w:tc>
      </w:tr>
      <w:tr w:rsidR="00612F02" w:rsidRPr="00612F02" w14:paraId="09DB5D82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CE8E" w14:textId="77777777" w:rsidR="00612F02" w:rsidRPr="00612F02" w:rsidRDefault="00612F02" w:rsidP="00612F02">
            <w:pPr>
              <w:keepNext/>
              <w:jc w:val="center"/>
              <w:outlineLvl w:val="1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1C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C6CC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rPr>
                <w:spacing w:val="-10"/>
              </w:rPr>
              <w:t>Arboretele</w:t>
            </w:r>
            <w:proofErr w:type="spellEnd"/>
            <w:r w:rsidRPr="00612F02">
              <w:rPr>
                <w:spacing w:val="-10"/>
              </w:rPr>
              <w:t xml:space="preserve"> destinate </w:t>
            </w:r>
            <w:proofErr w:type="spellStart"/>
            <w:r w:rsidRPr="00612F02">
              <w:rPr>
                <w:spacing w:val="-10"/>
              </w:rPr>
              <w:t>să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producă</w:t>
            </w:r>
            <w:proofErr w:type="spellEnd"/>
            <w:r w:rsidRPr="00612F02">
              <w:rPr>
                <w:spacing w:val="-10"/>
              </w:rPr>
              <w:t xml:space="preserve">, </w:t>
            </w:r>
            <w:proofErr w:type="spellStart"/>
            <w:r w:rsidRPr="00612F02">
              <w:rPr>
                <w:spacing w:val="-10"/>
              </w:rPr>
              <w:t>în</w:t>
            </w:r>
            <w:proofErr w:type="spellEnd"/>
            <w:r w:rsidRPr="00612F02">
              <w:rPr>
                <w:spacing w:val="-10"/>
              </w:rPr>
              <w:t xml:space="preserve"> principal, </w:t>
            </w:r>
            <w:proofErr w:type="spellStart"/>
            <w:r w:rsidRPr="00612F02">
              <w:rPr>
                <w:spacing w:val="-10"/>
              </w:rPr>
              <w:t>lemn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pentru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cherestea</w:t>
            </w:r>
            <w:proofErr w:type="spellEnd"/>
            <w:r w:rsidRPr="00612F02">
              <w:rPr>
                <w:spacing w:val="-10"/>
              </w:rPr>
              <w:t xml:space="preserve"> (T VI)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5634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spacing w:val="-20"/>
              </w:rPr>
              <w:t>1745,62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EE6C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11</w:t>
            </w:r>
          </w:p>
        </w:tc>
      </w:tr>
      <w:tr w:rsidR="00612F02" w:rsidRPr="00612F02" w14:paraId="2DD77783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0783" w14:textId="77777777" w:rsidR="00612F02" w:rsidRPr="00612F02" w:rsidRDefault="00612F02" w:rsidP="00612F02">
            <w:pPr>
              <w:keepNext/>
              <w:jc w:val="center"/>
              <w:outlineLvl w:val="1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1D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C6" w14:textId="77777777" w:rsidR="00612F02" w:rsidRPr="00612F02" w:rsidRDefault="00612F02" w:rsidP="00612F02">
            <w:pPr>
              <w:rPr>
                <w:lang w:val="ro-RO"/>
              </w:rPr>
            </w:pPr>
            <w:proofErr w:type="spellStart"/>
            <w:r w:rsidRPr="00612F02">
              <w:rPr>
                <w:spacing w:val="-10"/>
              </w:rPr>
              <w:t>Arboretele</w:t>
            </w:r>
            <w:proofErr w:type="spellEnd"/>
            <w:r w:rsidRPr="00612F02">
              <w:rPr>
                <w:spacing w:val="-10"/>
              </w:rPr>
              <w:t xml:space="preserve"> destinate </w:t>
            </w:r>
            <w:proofErr w:type="spellStart"/>
            <w:r w:rsidRPr="00612F02">
              <w:rPr>
                <w:spacing w:val="-10"/>
              </w:rPr>
              <w:t>să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producă</w:t>
            </w:r>
            <w:proofErr w:type="spellEnd"/>
            <w:r w:rsidRPr="00612F02">
              <w:rPr>
                <w:spacing w:val="-10"/>
              </w:rPr>
              <w:t xml:space="preserve">, </w:t>
            </w:r>
            <w:proofErr w:type="spellStart"/>
            <w:r w:rsidRPr="00612F02">
              <w:rPr>
                <w:spacing w:val="-10"/>
              </w:rPr>
              <w:t>în</w:t>
            </w:r>
            <w:proofErr w:type="spellEnd"/>
            <w:r w:rsidRPr="00612F02">
              <w:rPr>
                <w:spacing w:val="-10"/>
              </w:rPr>
              <w:t xml:space="preserve"> principal, </w:t>
            </w:r>
            <w:proofErr w:type="spellStart"/>
            <w:r w:rsidRPr="00612F02">
              <w:rPr>
                <w:spacing w:val="-10"/>
              </w:rPr>
              <w:t>arbori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mijlocii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subţiri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pentru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celuloză</w:t>
            </w:r>
            <w:proofErr w:type="spellEnd"/>
            <w:r w:rsidRPr="00612F02">
              <w:rPr>
                <w:spacing w:val="-10"/>
              </w:rPr>
              <w:t xml:space="preserve">, </w:t>
            </w:r>
            <w:proofErr w:type="spellStart"/>
            <w:r w:rsidRPr="00612F02">
              <w:rPr>
                <w:spacing w:val="-10"/>
              </w:rPr>
              <w:t>construcţii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rurale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şi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alte</w:t>
            </w:r>
            <w:proofErr w:type="spellEnd"/>
            <w:r w:rsidRPr="00612F02">
              <w:rPr>
                <w:spacing w:val="-10"/>
              </w:rPr>
              <w:t xml:space="preserve"> </w:t>
            </w:r>
            <w:proofErr w:type="spellStart"/>
            <w:r w:rsidRPr="00612F02">
              <w:rPr>
                <w:spacing w:val="-10"/>
              </w:rPr>
              <w:t>produse</w:t>
            </w:r>
            <w:proofErr w:type="spellEnd"/>
            <w:r w:rsidRPr="00612F02">
              <w:rPr>
                <w:spacing w:val="-10"/>
              </w:rPr>
              <w:t xml:space="preserve"> din </w:t>
            </w:r>
            <w:proofErr w:type="spellStart"/>
            <w:r w:rsidRPr="00612F02">
              <w:rPr>
                <w:spacing w:val="-10"/>
              </w:rPr>
              <w:t>lemn</w:t>
            </w:r>
            <w:proofErr w:type="spellEnd"/>
            <w:r w:rsidRPr="00612F02">
              <w:rPr>
                <w:spacing w:val="-10"/>
              </w:rPr>
              <w:t xml:space="preserve"> (T VI)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3421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spacing w:val="-20"/>
              </w:rPr>
              <w:t>13,10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CCE7" w14:textId="77777777" w:rsidR="00612F02" w:rsidRPr="00612F02" w:rsidRDefault="00612F02" w:rsidP="00612F02">
            <w:pPr>
              <w:jc w:val="center"/>
              <w:rPr>
                <w:lang w:val="ro-RO"/>
              </w:rPr>
            </w:pPr>
            <w:r w:rsidRPr="00612F02">
              <w:rPr>
                <w:lang w:val="ro-RO"/>
              </w:rPr>
              <w:t>-</w:t>
            </w:r>
          </w:p>
        </w:tc>
      </w:tr>
      <w:tr w:rsidR="00612F02" w:rsidRPr="00612F02" w14:paraId="1029D3F9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9BE8" w14:textId="77777777" w:rsidR="00612F02" w:rsidRPr="00612F02" w:rsidRDefault="00612F02" w:rsidP="00612F02">
            <w:pPr>
              <w:rPr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Total grupa a II-a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96B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1758,72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91F3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11</w:t>
            </w:r>
          </w:p>
        </w:tc>
      </w:tr>
      <w:tr w:rsidR="00612F02" w:rsidRPr="00612F02" w14:paraId="22EDF7A7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AFE1" w14:textId="77777777" w:rsidR="00612F02" w:rsidRPr="00612F02" w:rsidRDefault="00612F02" w:rsidP="00612F02">
            <w:pPr>
              <w:rPr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Total grupa I +II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1BF5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14739,17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8250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97</w:t>
            </w:r>
          </w:p>
        </w:tc>
      </w:tr>
      <w:tr w:rsidR="00612F02" w:rsidRPr="00612F02" w14:paraId="5D920B55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8B2D" w14:textId="77777777" w:rsidR="00612F02" w:rsidRPr="00612F02" w:rsidRDefault="00612F02" w:rsidP="00612F02">
            <w:pPr>
              <w:jc w:val="center"/>
              <w:rPr>
                <w:b/>
                <w:lang w:val="ro-RO"/>
              </w:rPr>
            </w:pPr>
            <w:r w:rsidRPr="00612F02">
              <w:rPr>
                <w:b/>
                <w:lang w:val="ro-RO"/>
              </w:rPr>
              <w:t>-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F817" w14:textId="77777777" w:rsidR="00612F02" w:rsidRPr="00612F02" w:rsidRDefault="00612F02" w:rsidP="00612F02">
            <w:pPr>
              <w:rPr>
                <w:lang w:val="ro-RO"/>
              </w:rPr>
            </w:pPr>
            <w:r w:rsidRPr="00612F02">
              <w:rPr>
                <w:lang w:val="ro-RO"/>
              </w:rPr>
              <w:t xml:space="preserve">Terenuri fără grupă </w:t>
            </w:r>
            <w:proofErr w:type="spellStart"/>
            <w:r w:rsidRPr="00612F02">
              <w:rPr>
                <w:lang w:val="ro-RO"/>
              </w:rPr>
              <w:t>funcţională</w:t>
            </w:r>
            <w:proofErr w:type="spellEnd"/>
            <w:r w:rsidRPr="00612F02">
              <w:rPr>
                <w:lang w:val="ro-RO"/>
              </w:rPr>
              <w:t xml:space="preserve"> ( afectate-</w:t>
            </w:r>
            <w:proofErr w:type="spellStart"/>
            <w:r w:rsidRPr="00612F02">
              <w:rPr>
                <w:lang w:val="ro-RO"/>
              </w:rPr>
              <w:t>ctg.B</w:t>
            </w:r>
            <w:proofErr w:type="spellEnd"/>
            <w:r w:rsidRPr="00612F02">
              <w:rPr>
                <w:lang w:val="ro-RO"/>
              </w:rPr>
              <w:t>,  neproductive-</w:t>
            </w:r>
            <w:proofErr w:type="spellStart"/>
            <w:r w:rsidRPr="00612F02">
              <w:rPr>
                <w:lang w:val="ro-RO"/>
              </w:rPr>
              <w:t>ctg.C</w:t>
            </w:r>
            <w:proofErr w:type="spellEnd"/>
            <w:r w:rsidRPr="00612F02">
              <w:rPr>
                <w:lang w:val="ro-RO"/>
              </w:rPr>
              <w:t xml:space="preserve">;  scoase temporar din fondul forestier- </w:t>
            </w:r>
            <w:proofErr w:type="spellStart"/>
            <w:r w:rsidRPr="00612F02">
              <w:rPr>
                <w:lang w:val="ro-RO"/>
              </w:rPr>
              <w:t>ctg.D</w:t>
            </w:r>
            <w:proofErr w:type="spellEnd"/>
            <w:r w:rsidRPr="00612F02">
              <w:rPr>
                <w:lang w:val="ro-RO"/>
              </w:rPr>
              <w:t xml:space="preserve">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73C7" w14:textId="77777777" w:rsidR="00612F02" w:rsidRPr="00612F02" w:rsidRDefault="00612F02" w:rsidP="00612F02">
            <w:pPr>
              <w:jc w:val="center"/>
              <w:rPr>
                <w:iCs/>
                <w:lang w:val="ro-RO"/>
              </w:rPr>
            </w:pPr>
            <w:r w:rsidRPr="00612F02">
              <w:rPr>
                <w:iCs/>
                <w:lang w:val="ro-RO"/>
              </w:rPr>
              <w:t>431,42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8902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3</w:t>
            </w:r>
          </w:p>
        </w:tc>
      </w:tr>
      <w:tr w:rsidR="00612F02" w:rsidRPr="00612F02" w14:paraId="0A8DFBBD" w14:textId="77777777" w:rsidTr="00926941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4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497" w14:textId="77777777" w:rsidR="00612F02" w:rsidRPr="00612F02" w:rsidRDefault="00612F02" w:rsidP="00612F02">
            <w:pPr>
              <w:keepNext/>
              <w:jc w:val="center"/>
              <w:outlineLvl w:val="8"/>
              <w:rPr>
                <w:b/>
                <w:iCs/>
                <w:spacing w:val="60"/>
                <w:lang w:val="ro-RO"/>
              </w:rPr>
            </w:pPr>
            <w:r w:rsidRPr="00612F02">
              <w:rPr>
                <w:b/>
                <w:iCs/>
                <w:spacing w:val="60"/>
                <w:lang w:val="ro-RO"/>
              </w:rPr>
              <w:t>TOTAL  OCOL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D03C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15170,59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5D4D" w14:textId="77777777" w:rsidR="00612F02" w:rsidRPr="00612F02" w:rsidRDefault="00612F02" w:rsidP="00612F02">
            <w:pPr>
              <w:jc w:val="center"/>
              <w:rPr>
                <w:b/>
                <w:iCs/>
                <w:lang w:val="ro-RO"/>
              </w:rPr>
            </w:pPr>
            <w:r w:rsidRPr="00612F02">
              <w:rPr>
                <w:b/>
                <w:iCs/>
                <w:lang w:val="ro-RO"/>
              </w:rPr>
              <w:t>100</w:t>
            </w:r>
          </w:p>
        </w:tc>
      </w:tr>
    </w:tbl>
    <w:p w14:paraId="03FF2DF3" w14:textId="77777777" w:rsidR="00612F02" w:rsidRPr="00612F02" w:rsidRDefault="00612F02" w:rsidP="00612F02">
      <w:pPr>
        <w:shd w:val="clear" w:color="auto" w:fill="FFFFFF"/>
        <w:jc w:val="both"/>
        <w:rPr>
          <w:color w:val="FF0000"/>
          <w:sz w:val="24"/>
          <w:lang w:val="ro-RO"/>
        </w:rPr>
      </w:pPr>
    </w:p>
    <w:p w14:paraId="3CA12A96" w14:textId="77777777" w:rsidR="00612F02" w:rsidRDefault="00612F02" w:rsidP="00215C85">
      <w:pPr>
        <w:ind w:firstLine="720"/>
        <w:jc w:val="right"/>
        <w:rPr>
          <w:i/>
          <w:iCs/>
          <w:color w:val="FF0000"/>
        </w:rPr>
      </w:pPr>
    </w:p>
    <w:p w14:paraId="1ED9B03F" w14:textId="77777777" w:rsidR="00612F02" w:rsidRPr="00962862" w:rsidRDefault="00612F02" w:rsidP="00215C85">
      <w:pPr>
        <w:ind w:firstLine="720"/>
        <w:jc w:val="right"/>
        <w:rPr>
          <w:i/>
          <w:iCs/>
          <w:color w:val="FF0000"/>
        </w:rPr>
      </w:pPr>
    </w:p>
    <w:p w14:paraId="18A81407" w14:textId="4C50E48D" w:rsidR="0043589C" w:rsidRPr="00040F10" w:rsidRDefault="00225E86" w:rsidP="00215C85">
      <w:pPr>
        <w:spacing w:line="360" w:lineRule="auto"/>
        <w:jc w:val="both"/>
        <w:rPr>
          <w:i/>
          <w:sz w:val="24"/>
          <w:szCs w:val="24"/>
          <w:u w:val="single"/>
          <w:lang w:val="ro-RO"/>
        </w:rPr>
      </w:pPr>
      <w:r w:rsidRPr="00040F10">
        <w:rPr>
          <w:sz w:val="24"/>
          <w:lang w:val="ro-RO"/>
        </w:rPr>
        <w:tab/>
      </w:r>
      <w:r w:rsidR="0043589C" w:rsidRPr="00040F10">
        <w:rPr>
          <w:sz w:val="24"/>
          <w:szCs w:val="24"/>
          <w:lang w:val="ro-RO"/>
        </w:rPr>
        <w:t xml:space="preserve">Reglementarea procesului de </w:t>
      </w:r>
      <w:proofErr w:type="spellStart"/>
      <w:r w:rsidR="0043589C" w:rsidRPr="00040F10">
        <w:rPr>
          <w:sz w:val="24"/>
          <w:szCs w:val="24"/>
          <w:lang w:val="ro-RO"/>
        </w:rPr>
        <w:t>producţie</w:t>
      </w:r>
      <w:proofErr w:type="spellEnd"/>
      <w:r w:rsidR="0043589C" w:rsidRPr="00040F10">
        <w:rPr>
          <w:sz w:val="24"/>
          <w:szCs w:val="24"/>
          <w:lang w:val="ro-RO"/>
        </w:rPr>
        <w:t xml:space="preserve"> s-a făcut în cadrul S.U.P. </w:t>
      </w:r>
      <w:r w:rsidR="002341C4" w:rsidRPr="00040F10">
        <w:rPr>
          <w:sz w:val="24"/>
          <w:szCs w:val="24"/>
          <w:lang w:val="ro-RO"/>
        </w:rPr>
        <w:t>A-</w:t>
      </w:r>
      <w:r w:rsidR="0043589C" w:rsidRPr="00040F10">
        <w:rPr>
          <w:sz w:val="24"/>
          <w:szCs w:val="24"/>
          <w:lang w:val="ro-RO"/>
        </w:rPr>
        <w:t xml:space="preserve">codru regulat – sortimente </w:t>
      </w:r>
      <w:proofErr w:type="spellStart"/>
      <w:r w:rsidR="0043589C" w:rsidRPr="00040F10">
        <w:rPr>
          <w:sz w:val="24"/>
          <w:szCs w:val="24"/>
          <w:lang w:val="ro-RO"/>
        </w:rPr>
        <w:t>obişnuite</w:t>
      </w:r>
      <w:proofErr w:type="spellEnd"/>
      <w:r w:rsidR="0043589C" w:rsidRPr="00040F10">
        <w:rPr>
          <w:sz w:val="24"/>
          <w:szCs w:val="24"/>
          <w:lang w:val="ro-RO"/>
        </w:rPr>
        <w:t xml:space="preserve"> (</w:t>
      </w:r>
      <w:r w:rsidR="000970A6" w:rsidRPr="00040F10">
        <w:rPr>
          <w:sz w:val="24"/>
          <w:szCs w:val="24"/>
          <w:lang w:val="fr-FR" w:eastAsia="en-US"/>
        </w:rPr>
        <w:t xml:space="preserve">11761,56 </w:t>
      </w:r>
      <w:r w:rsidR="0043589C" w:rsidRPr="00040F10">
        <w:rPr>
          <w:sz w:val="24"/>
          <w:szCs w:val="24"/>
          <w:lang w:val="ro-RO"/>
        </w:rPr>
        <w:t>ha)</w:t>
      </w:r>
      <w:r w:rsidR="000970A6" w:rsidRPr="00040F10">
        <w:rPr>
          <w:sz w:val="24"/>
          <w:szCs w:val="24"/>
          <w:lang w:val="ro-RO"/>
        </w:rPr>
        <w:t xml:space="preserve"> și</w:t>
      </w:r>
      <w:r w:rsidR="00DB254C" w:rsidRPr="00040F10">
        <w:rPr>
          <w:sz w:val="24"/>
          <w:szCs w:val="24"/>
          <w:lang w:val="ro-RO"/>
        </w:rPr>
        <w:t xml:space="preserve"> S.U.P. </w:t>
      </w:r>
      <w:r w:rsidR="000970A6" w:rsidRPr="00040F10">
        <w:rPr>
          <w:sz w:val="24"/>
          <w:szCs w:val="24"/>
          <w:lang w:val="ro-RO"/>
        </w:rPr>
        <w:t>J</w:t>
      </w:r>
      <w:r w:rsidR="00DB254C" w:rsidRPr="00040F10">
        <w:rPr>
          <w:sz w:val="24"/>
          <w:szCs w:val="24"/>
          <w:lang w:val="ro-RO"/>
        </w:rPr>
        <w:t>-</w:t>
      </w:r>
      <w:r w:rsidR="000970A6" w:rsidRPr="00040F10">
        <w:rPr>
          <w:sz w:val="24"/>
          <w:szCs w:val="24"/>
          <w:lang w:val="ro-RO"/>
        </w:rPr>
        <w:t xml:space="preserve">codru </w:t>
      </w:r>
      <w:proofErr w:type="spellStart"/>
      <w:r w:rsidR="000970A6" w:rsidRPr="00040F10">
        <w:rPr>
          <w:sz w:val="24"/>
          <w:szCs w:val="24"/>
          <w:lang w:val="ro-RO"/>
        </w:rPr>
        <w:t>cvasigrădinărit</w:t>
      </w:r>
      <w:proofErr w:type="spellEnd"/>
      <w:r w:rsidR="000970A6" w:rsidRPr="00040F10">
        <w:rPr>
          <w:sz w:val="24"/>
          <w:szCs w:val="24"/>
          <w:lang w:val="ro-RO"/>
        </w:rPr>
        <w:t xml:space="preserve"> </w:t>
      </w:r>
      <w:r w:rsidR="00DB254C" w:rsidRPr="00040F10">
        <w:rPr>
          <w:sz w:val="24"/>
          <w:szCs w:val="24"/>
          <w:lang w:val="ro-RO"/>
        </w:rPr>
        <w:t>(</w:t>
      </w:r>
      <w:r w:rsidR="000970A6" w:rsidRPr="00040F10">
        <w:rPr>
          <w:sz w:val="24"/>
          <w:szCs w:val="24"/>
          <w:lang w:val="fr-FR" w:eastAsia="en-US"/>
        </w:rPr>
        <w:t>510,92</w:t>
      </w:r>
      <w:r w:rsidR="00DB254C" w:rsidRPr="00040F10">
        <w:rPr>
          <w:sz w:val="24"/>
          <w:szCs w:val="24"/>
          <w:lang w:val="ro-RO"/>
        </w:rPr>
        <w:t xml:space="preserve"> ha)</w:t>
      </w:r>
      <w:r w:rsidR="0043589C" w:rsidRPr="00040F10">
        <w:rPr>
          <w:sz w:val="24"/>
          <w:szCs w:val="24"/>
          <w:lang w:val="ro-RO"/>
        </w:rPr>
        <w:t>,</w:t>
      </w:r>
      <w:r w:rsidR="00E01F6D" w:rsidRPr="00040F10">
        <w:rPr>
          <w:sz w:val="24"/>
          <w:szCs w:val="24"/>
          <w:lang w:val="ro-RO"/>
        </w:rPr>
        <w:t xml:space="preserve"> </w:t>
      </w:r>
      <w:r w:rsidR="0043589C" w:rsidRPr="00040F10">
        <w:rPr>
          <w:sz w:val="24"/>
          <w:szCs w:val="24"/>
          <w:lang w:val="ro-RO"/>
        </w:rPr>
        <w:t xml:space="preserve">în care s-a adoptat o posibilitate anuală de </w:t>
      </w:r>
      <w:r w:rsidR="00067062" w:rsidRPr="00040F10">
        <w:rPr>
          <w:sz w:val="24"/>
          <w:szCs w:val="24"/>
          <w:lang w:val="ro-RO"/>
        </w:rPr>
        <w:t>39649</w:t>
      </w:r>
      <w:r w:rsidR="0043589C" w:rsidRPr="00040F10">
        <w:rPr>
          <w:sz w:val="24"/>
          <w:szCs w:val="24"/>
          <w:lang w:val="ro-RO"/>
        </w:rPr>
        <w:t xml:space="preserve"> m</w:t>
      </w:r>
      <w:r w:rsidR="0043589C" w:rsidRPr="00040F10">
        <w:rPr>
          <w:sz w:val="24"/>
          <w:szCs w:val="24"/>
          <w:vertAlign w:val="superscript"/>
          <w:lang w:val="ro-RO"/>
        </w:rPr>
        <w:t>3</w:t>
      </w:r>
      <w:r w:rsidR="00E732D5" w:rsidRPr="00040F10">
        <w:rPr>
          <w:sz w:val="24"/>
          <w:szCs w:val="24"/>
          <w:lang w:val="ro-RO"/>
        </w:rPr>
        <w:t xml:space="preserve">, </w:t>
      </w:r>
      <w:r w:rsidR="0043589C" w:rsidRPr="00040F10">
        <w:rPr>
          <w:sz w:val="24"/>
          <w:szCs w:val="24"/>
          <w:lang w:val="ro-RO"/>
        </w:rPr>
        <w:t xml:space="preserve">preconizată a fi recoltată </w:t>
      </w:r>
      <w:r w:rsidR="00E732D5" w:rsidRPr="00040F10">
        <w:rPr>
          <w:sz w:val="24"/>
          <w:szCs w:val="24"/>
          <w:lang w:val="ro-RO"/>
        </w:rPr>
        <w:t>prin</w:t>
      </w:r>
      <w:r w:rsidR="0043589C" w:rsidRPr="00040F10">
        <w:rPr>
          <w:sz w:val="24"/>
          <w:szCs w:val="24"/>
          <w:lang w:val="ro-RO"/>
        </w:rPr>
        <w:t xml:space="preserve"> tăieri progresive</w:t>
      </w:r>
      <w:r w:rsidR="00E732D5" w:rsidRPr="00040F10">
        <w:rPr>
          <w:sz w:val="24"/>
          <w:szCs w:val="24"/>
          <w:lang w:val="ro-RO"/>
        </w:rPr>
        <w:t xml:space="preserve">, </w:t>
      </w:r>
      <w:r w:rsidR="00040F10" w:rsidRPr="00040F10">
        <w:rPr>
          <w:sz w:val="24"/>
          <w:szCs w:val="24"/>
          <w:lang w:val="ro-RO"/>
        </w:rPr>
        <w:t xml:space="preserve">tăieri succesive, tăieri </w:t>
      </w:r>
      <w:proofErr w:type="spellStart"/>
      <w:r w:rsidR="00040F10" w:rsidRPr="00040F10">
        <w:rPr>
          <w:sz w:val="24"/>
          <w:szCs w:val="24"/>
          <w:lang w:val="ro-RO"/>
        </w:rPr>
        <w:t>cvasigrădinărite</w:t>
      </w:r>
      <w:proofErr w:type="spellEnd"/>
      <w:r w:rsidR="00040F10" w:rsidRPr="00040F10">
        <w:rPr>
          <w:sz w:val="24"/>
          <w:szCs w:val="24"/>
          <w:lang w:val="ro-RO"/>
        </w:rPr>
        <w:t xml:space="preserve"> (</w:t>
      </w:r>
      <w:proofErr w:type="spellStart"/>
      <w:r w:rsidR="00040F10" w:rsidRPr="00040F10">
        <w:rPr>
          <w:sz w:val="24"/>
          <w:szCs w:val="24"/>
          <w:lang w:val="ro-RO"/>
        </w:rPr>
        <w:t>jardinatorii</w:t>
      </w:r>
      <w:proofErr w:type="spellEnd"/>
      <w:r w:rsidR="00040F10" w:rsidRPr="00040F10">
        <w:rPr>
          <w:sz w:val="24"/>
          <w:szCs w:val="24"/>
          <w:lang w:val="ro-RO"/>
        </w:rPr>
        <w:t xml:space="preserve">), </w:t>
      </w:r>
      <w:r w:rsidR="0043589C" w:rsidRPr="00040F10">
        <w:rPr>
          <w:sz w:val="24"/>
          <w:szCs w:val="24"/>
          <w:lang w:val="ro-RO"/>
        </w:rPr>
        <w:t xml:space="preserve">tăieri rase </w:t>
      </w:r>
      <w:r w:rsidR="00CF142D" w:rsidRPr="00040F10">
        <w:rPr>
          <w:sz w:val="24"/>
          <w:szCs w:val="24"/>
          <w:lang w:val="ro-RO"/>
        </w:rPr>
        <w:t xml:space="preserve">cu caracter </w:t>
      </w:r>
      <w:r w:rsidR="00E732D5" w:rsidRPr="00040F10">
        <w:rPr>
          <w:sz w:val="24"/>
          <w:szCs w:val="24"/>
          <w:lang w:val="ro-RO"/>
        </w:rPr>
        <w:t xml:space="preserve">de substituire și tăieri în crâng </w:t>
      </w:r>
      <w:r w:rsidR="0019228D" w:rsidRPr="00040F10">
        <w:rPr>
          <w:sz w:val="24"/>
          <w:szCs w:val="24"/>
          <w:lang w:val="ro-RO"/>
        </w:rPr>
        <w:t xml:space="preserve">la </w:t>
      </w:r>
      <w:proofErr w:type="spellStart"/>
      <w:r w:rsidR="00E732D5" w:rsidRPr="00040F10">
        <w:rPr>
          <w:sz w:val="24"/>
          <w:szCs w:val="24"/>
          <w:lang w:val="ro-RO"/>
        </w:rPr>
        <w:t>arboretele</w:t>
      </w:r>
      <w:proofErr w:type="spellEnd"/>
      <w:r w:rsidR="00E732D5" w:rsidRPr="00040F10">
        <w:rPr>
          <w:sz w:val="24"/>
          <w:szCs w:val="24"/>
          <w:lang w:val="ro-RO"/>
        </w:rPr>
        <w:t xml:space="preserve"> de salcâm</w:t>
      </w:r>
      <w:r w:rsidR="008E2C3B" w:rsidRPr="00040F10">
        <w:rPr>
          <w:sz w:val="24"/>
          <w:szCs w:val="24"/>
          <w:lang w:val="ro-RO"/>
        </w:rPr>
        <w:t>.</w:t>
      </w:r>
    </w:p>
    <w:p w14:paraId="031514F5" w14:textId="77777777" w:rsidR="00E01F6D" w:rsidRPr="00040F10" w:rsidRDefault="00301E85" w:rsidP="00215C85">
      <w:pPr>
        <w:pStyle w:val="Titlu9"/>
        <w:spacing w:line="360" w:lineRule="auto"/>
        <w:jc w:val="both"/>
        <w:rPr>
          <w:spacing w:val="-4"/>
          <w:szCs w:val="24"/>
          <w:lang w:val="ro-RO"/>
        </w:rPr>
      </w:pPr>
      <w:r w:rsidRPr="00040F10">
        <w:rPr>
          <w:spacing w:val="-4"/>
          <w:szCs w:val="24"/>
          <w:lang w:val="ro-RO"/>
        </w:rPr>
        <w:tab/>
      </w:r>
      <w:r w:rsidR="00E01F6D" w:rsidRPr="00040F10">
        <w:rPr>
          <w:spacing w:val="-4"/>
          <w:szCs w:val="24"/>
          <w:lang w:val="ro-RO"/>
        </w:rPr>
        <w:t xml:space="preserve">Se prezintă sub formă tabelară, bazele de amenajare adoptate, pe </w:t>
      </w:r>
      <w:proofErr w:type="spellStart"/>
      <w:r w:rsidR="00E01F6D" w:rsidRPr="00040F10">
        <w:rPr>
          <w:spacing w:val="-4"/>
          <w:szCs w:val="24"/>
          <w:lang w:val="ro-RO"/>
        </w:rPr>
        <w:t>unităţi</w:t>
      </w:r>
      <w:proofErr w:type="spellEnd"/>
      <w:r w:rsidR="00E01F6D" w:rsidRPr="00040F10">
        <w:rPr>
          <w:spacing w:val="-4"/>
          <w:szCs w:val="24"/>
          <w:lang w:val="ro-RO"/>
        </w:rPr>
        <w:t xml:space="preserve"> de </w:t>
      </w:r>
      <w:proofErr w:type="spellStart"/>
      <w:r w:rsidR="00E01F6D" w:rsidRPr="00040F10">
        <w:rPr>
          <w:spacing w:val="-4"/>
          <w:szCs w:val="24"/>
          <w:lang w:val="ro-RO"/>
        </w:rPr>
        <w:t>producţie</w:t>
      </w:r>
      <w:proofErr w:type="spellEnd"/>
      <w:r w:rsidR="00E01F6D" w:rsidRPr="00040F10">
        <w:rPr>
          <w:spacing w:val="-4"/>
          <w:szCs w:val="24"/>
          <w:lang w:val="ro-RO"/>
        </w:rPr>
        <w:t xml:space="preserve"> </w:t>
      </w:r>
      <w:proofErr w:type="spellStart"/>
      <w:r w:rsidR="00E01F6D" w:rsidRPr="00040F10">
        <w:rPr>
          <w:spacing w:val="-4"/>
          <w:szCs w:val="24"/>
          <w:lang w:val="ro-RO"/>
        </w:rPr>
        <w:t>şi</w:t>
      </w:r>
      <w:proofErr w:type="spellEnd"/>
      <w:r w:rsidR="00E01F6D" w:rsidRPr="00040F10">
        <w:rPr>
          <w:spacing w:val="-4"/>
          <w:szCs w:val="24"/>
          <w:lang w:val="ro-RO"/>
        </w:rPr>
        <w:t xml:space="preserve"> pe total ocol. </w:t>
      </w:r>
    </w:p>
    <w:p w14:paraId="5AD1A842" w14:textId="77777777" w:rsidR="00A27D78" w:rsidRPr="00040F10" w:rsidRDefault="00301E85" w:rsidP="00301E85">
      <w:pPr>
        <w:tabs>
          <w:tab w:val="left" w:pos="5376"/>
        </w:tabs>
        <w:jc w:val="right"/>
        <w:rPr>
          <w:i/>
          <w:iCs/>
        </w:rPr>
      </w:pPr>
      <w:bookmarkStart w:id="9" w:name="_Hlk182208049"/>
      <w:r w:rsidRPr="00040F10">
        <w:rPr>
          <w:lang w:val="ro-RO"/>
        </w:rPr>
        <w:tab/>
      </w:r>
      <w:r w:rsidR="00A27D78" w:rsidRPr="00040F10">
        <w:rPr>
          <w:i/>
          <w:iCs/>
        </w:rPr>
        <w:t>Tabel 3.2.2</w:t>
      </w:r>
      <w:r w:rsidR="00CF142D" w:rsidRPr="00040F10">
        <w:rPr>
          <w:i/>
          <w:iCs/>
        </w:rPr>
        <w:t>.</w:t>
      </w:r>
    </w:p>
    <w:tbl>
      <w:tblPr>
        <w:tblW w:w="960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5"/>
        <w:gridCol w:w="771"/>
        <w:gridCol w:w="2551"/>
        <w:gridCol w:w="789"/>
        <w:gridCol w:w="629"/>
        <w:gridCol w:w="2207"/>
        <w:gridCol w:w="1985"/>
      </w:tblGrid>
      <w:tr w:rsidR="00040F10" w:rsidRPr="00040F10" w14:paraId="63253D8F" w14:textId="77777777" w:rsidTr="00926941">
        <w:trPr>
          <w:cantSplit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bookmarkEnd w:id="9"/>
          <w:p w14:paraId="5643071F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U.P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4752260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proofErr w:type="spellStart"/>
            <w:r w:rsidRPr="00040F10">
              <w:rPr>
                <w:b/>
                <w:sz w:val="18"/>
                <w:lang w:val="ro-RO"/>
              </w:rPr>
              <w:t>Amena-jamentul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CB4AF36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Regim</w:t>
            </w:r>
          </w:p>
          <w:p w14:paraId="3AB2B1DD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Subunitate de gospodărire</w:t>
            </w:r>
          </w:p>
          <w:p w14:paraId="745E3FE0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( ha )</w:t>
            </w:r>
          </w:p>
        </w:tc>
        <w:tc>
          <w:tcPr>
            <w:tcW w:w="7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C57759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Vârsta</w:t>
            </w:r>
          </w:p>
          <w:p w14:paraId="58807EA7" w14:textId="77777777" w:rsidR="00040F10" w:rsidRPr="00040F10" w:rsidRDefault="00040F10" w:rsidP="00040F10">
            <w:pPr>
              <w:jc w:val="center"/>
              <w:rPr>
                <w:b/>
                <w:spacing w:val="-6"/>
                <w:sz w:val="18"/>
                <w:lang w:val="ro-RO"/>
              </w:rPr>
            </w:pPr>
            <w:proofErr w:type="spellStart"/>
            <w:r w:rsidRPr="00040F10">
              <w:rPr>
                <w:b/>
                <w:spacing w:val="-6"/>
                <w:sz w:val="18"/>
                <w:lang w:val="ro-RO"/>
              </w:rPr>
              <w:t>exploatab</w:t>
            </w:r>
            <w:proofErr w:type="spellEnd"/>
            <w:r w:rsidRPr="00040F10">
              <w:rPr>
                <w:b/>
                <w:spacing w:val="-6"/>
                <w:sz w:val="18"/>
                <w:lang w:val="ro-RO"/>
              </w:rPr>
              <w:t>.</w:t>
            </w:r>
          </w:p>
        </w:tc>
        <w:tc>
          <w:tcPr>
            <w:tcW w:w="6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87A708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Ciclul</w:t>
            </w:r>
          </w:p>
        </w:tc>
        <w:tc>
          <w:tcPr>
            <w:tcW w:w="220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1FB9FE" w14:textId="77777777" w:rsidR="00040F10" w:rsidRPr="00040F10" w:rsidRDefault="00040F10" w:rsidP="00040F10">
            <w:pPr>
              <w:keepNext/>
              <w:jc w:val="center"/>
              <w:outlineLvl w:val="6"/>
              <w:rPr>
                <w:b/>
                <w:sz w:val="18"/>
                <w:lang w:val="ro-RO"/>
              </w:rPr>
            </w:pPr>
            <w:proofErr w:type="spellStart"/>
            <w:r w:rsidRPr="00040F10">
              <w:rPr>
                <w:b/>
                <w:sz w:val="18"/>
                <w:lang w:val="ro-RO"/>
              </w:rPr>
              <w:t>Compoziţia</w:t>
            </w:r>
            <w:proofErr w:type="spellEnd"/>
            <w:r w:rsidRPr="00040F10">
              <w:rPr>
                <w:b/>
                <w:sz w:val="18"/>
                <w:lang w:val="ro-RO"/>
              </w:rPr>
              <w:t xml:space="preserve"> </w:t>
            </w:r>
            <w:proofErr w:type="spellStart"/>
            <w:r w:rsidRPr="00040F10">
              <w:rPr>
                <w:b/>
                <w:sz w:val="18"/>
                <w:lang w:val="ro-RO"/>
              </w:rPr>
              <w:t>ţel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F282E" w14:textId="77777777" w:rsidR="00040F10" w:rsidRPr="00040F10" w:rsidRDefault="00040F10" w:rsidP="00040F10">
            <w:pPr>
              <w:keepNext/>
              <w:jc w:val="center"/>
              <w:outlineLvl w:val="6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Tratamentul</w:t>
            </w:r>
          </w:p>
        </w:tc>
      </w:tr>
      <w:tr w:rsidR="00040F10" w:rsidRPr="00040F10" w14:paraId="378B58EF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6B7706A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  <w:r w:rsidRPr="00040F10">
              <w:rPr>
                <w:b/>
                <w:lang w:val="ro-RO"/>
              </w:rPr>
              <w:t>II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</w:tcBorders>
            <w:vAlign w:val="center"/>
          </w:tcPr>
          <w:p w14:paraId="666067B3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1B772C06" w14:textId="77777777" w:rsidR="00040F10" w:rsidRPr="00040F10" w:rsidRDefault="00040F10" w:rsidP="00040F10">
            <w:pPr>
              <w:keepNext/>
              <w:outlineLvl w:val="2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Codru, crâng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45E0AE8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107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79474C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7550697A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lang w:val="ro-RO"/>
              </w:rPr>
            </w:pPr>
            <w:r w:rsidRPr="00040F10">
              <w:rPr>
                <w:spacing w:val="-6"/>
                <w:sz w:val="18"/>
                <w:lang w:val="ro-RO"/>
              </w:rPr>
              <w:t>67FA14GO2TE1CE</w:t>
            </w:r>
          </w:p>
          <w:p w14:paraId="28EB6B34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lang w:val="ro-RO"/>
              </w:rPr>
            </w:pPr>
            <w:r w:rsidRPr="00040F10">
              <w:rPr>
                <w:spacing w:val="-6"/>
                <w:sz w:val="18"/>
                <w:lang w:val="ro-RO"/>
              </w:rPr>
              <w:t>15DT1DM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7C635C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</w:t>
            </w:r>
            <w:r w:rsidRPr="00040F10">
              <w:rPr>
                <w:sz w:val="18"/>
                <w:szCs w:val="18"/>
                <w:lang w:val="ro-RO"/>
              </w:rPr>
              <w:t>T. în crâng</w:t>
            </w:r>
          </w:p>
          <w:p w14:paraId="40FCA679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2ECE4DAE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77DF8EA8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670A7F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3AE8559E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2364,70</w:t>
            </w:r>
          </w:p>
        </w:tc>
        <w:tc>
          <w:tcPr>
            <w:tcW w:w="789" w:type="dxa"/>
            <w:vMerge/>
            <w:tcBorders>
              <w:top w:val="single" w:sz="6" w:space="0" w:color="auto"/>
            </w:tcBorders>
            <w:vAlign w:val="center"/>
          </w:tcPr>
          <w:p w14:paraId="7E2972A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top w:val="single" w:sz="6" w:space="0" w:color="auto"/>
            </w:tcBorders>
            <w:vAlign w:val="center"/>
          </w:tcPr>
          <w:p w14:paraId="17204BD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vAlign w:val="center"/>
          </w:tcPr>
          <w:p w14:paraId="4D0AECA5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372558D9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0130AEDC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3B86E5AD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4125F30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67E9B4A0" w14:textId="77777777" w:rsidR="00040F10" w:rsidRPr="00040F10" w:rsidRDefault="00040F10" w:rsidP="00040F10">
            <w:pPr>
              <w:rPr>
                <w:spacing w:val="-10"/>
                <w:sz w:val="18"/>
                <w:lang w:val="ro-RO"/>
              </w:rPr>
            </w:pPr>
            <w:r w:rsidRPr="00040F10">
              <w:rPr>
                <w:spacing w:val="-10"/>
                <w:sz w:val="18"/>
                <w:lang w:val="ro-RO"/>
              </w:rPr>
              <w:t xml:space="preserve">E- rezerv. ocrotirea  </w:t>
            </w:r>
            <w:proofErr w:type="spellStart"/>
            <w:r w:rsidRPr="00040F10">
              <w:rPr>
                <w:spacing w:val="-10"/>
                <w:sz w:val="18"/>
                <w:lang w:val="ro-RO"/>
              </w:rPr>
              <w:t>integ</w:t>
            </w:r>
            <w:proofErr w:type="spellEnd"/>
            <w:r w:rsidRPr="00040F10">
              <w:rPr>
                <w:spacing w:val="-10"/>
                <w:sz w:val="18"/>
                <w:lang w:val="ro-RO"/>
              </w:rPr>
              <w:t>. naturi - 0,80</w:t>
            </w:r>
          </w:p>
        </w:tc>
        <w:tc>
          <w:tcPr>
            <w:tcW w:w="789" w:type="dxa"/>
            <w:tcBorders>
              <w:top w:val="single" w:sz="6" w:space="0" w:color="auto"/>
            </w:tcBorders>
            <w:vAlign w:val="center"/>
          </w:tcPr>
          <w:p w14:paraId="0BC350D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top w:val="single" w:sz="6" w:space="0" w:color="auto"/>
            </w:tcBorders>
            <w:vAlign w:val="center"/>
          </w:tcPr>
          <w:p w14:paraId="5F012577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top w:val="single" w:sz="6" w:space="0" w:color="auto"/>
            </w:tcBorders>
            <w:vAlign w:val="center"/>
          </w:tcPr>
          <w:p w14:paraId="4A072C8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10434EB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2379DBCC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43B0ED9C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759862A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720D4B99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197,80</w:t>
            </w:r>
          </w:p>
        </w:tc>
        <w:tc>
          <w:tcPr>
            <w:tcW w:w="789" w:type="dxa"/>
            <w:tcBorders>
              <w:top w:val="single" w:sz="6" w:space="0" w:color="auto"/>
            </w:tcBorders>
            <w:vAlign w:val="center"/>
          </w:tcPr>
          <w:p w14:paraId="031A2FE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top w:val="single" w:sz="6" w:space="0" w:color="auto"/>
            </w:tcBorders>
            <w:vAlign w:val="center"/>
          </w:tcPr>
          <w:p w14:paraId="1EADA75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top w:val="single" w:sz="6" w:space="0" w:color="auto"/>
            </w:tcBorders>
            <w:vAlign w:val="center"/>
          </w:tcPr>
          <w:p w14:paraId="06F95AFA" w14:textId="77777777" w:rsidR="00040F10" w:rsidRPr="00040F10" w:rsidRDefault="00040F10" w:rsidP="00040F10">
            <w:pPr>
              <w:jc w:val="center"/>
              <w:rPr>
                <w:spacing w:val="-10"/>
                <w:sz w:val="18"/>
                <w:szCs w:val="18"/>
                <w:lang w:val="ro-RO"/>
              </w:rPr>
            </w:pPr>
            <w:r w:rsidRPr="00040F10">
              <w:rPr>
                <w:spacing w:val="-10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2723CCF0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29470234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14F1D4F6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1C83AF8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02F1461B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  <w:r w:rsidRPr="00040F10">
              <w:rPr>
                <w:b/>
                <w:lang w:val="ro-RO"/>
              </w:rPr>
              <w:t>, crâng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7D1B238A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106</w:t>
            </w:r>
          </w:p>
        </w:tc>
        <w:tc>
          <w:tcPr>
            <w:tcW w:w="629" w:type="dxa"/>
            <w:vMerge w:val="restart"/>
            <w:vAlign w:val="center"/>
          </w:tcPr>
          <w:p w14:paraId="152F6C0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574F517B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lang w:val="ro-RO"/>
              </w:rPr>
            </w:pPr>
            <w:r w:rsidRPr="00040F10">
              <w:rPr>
                <w:spacing w:val="-6"/>
                <w:sz w:val="18"/>
                <w:lang w:val="ro-RO"/>
              </w:rPr>
              <w:t>63FA11GO10CE6PAM 3CA2TE14DT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18F5C3D6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</w:t>
            </w:r>
            <w:r w:rsidRPr="00040F10">
              <w:rPr>
                <w:sz w:val="18"/>
                <w:szCs w:val="18"/>
                <w:lang w:val="ro-RO"/>
              </w:rPr>
              <w:t>T. în crâng</w:t>
            </w:r>
          </w:p>
          <w:p w14:paraId="2766AEA7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259E18CA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242C4DF3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2B71A93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5835530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2332,77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2A67FFD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72CE6FB5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74A0711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4A1F160F" w14:textId="77777777" w:rsidR="00040F10" w:rsidRPr="00040F10" w:rsidRDefault="00040F10" w:rsidP="00040F10">
            <w:pPr>
              <w:rPr>
                <w:lang w:val="ro-RO"/>
              </w:rPr>
            </w:pPr>
          </w:p>
        </w:tc>
      </w:tr>
      <w:tr w:rsidR="00040F10" w:rsidRPr="00040F10" w14:paraId="24E938EE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3D29C0F8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05DCBDC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14:paraId="0069C41B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pacing w:val="-14"/>
                <w:sz w:val="18"/>
                <w:lang w:val="ro-RO"/>
              </w:rPr>
              <w:t xml:space="preserve">E- rezerv. ocrotirea  </w:t>
            </w:r>
            <w:proofErr w:type="spellStart"/>
            <w:r w:rsidRPr="00040F10">
              <w:rPr>
                <w:spacing w:val="-14"/>
                <w:sz w:val="18"/>
                <w:lang w:val="ro-RO"/>
              </w:rPr>
              <w:t>integ</w:t>
            </w:r>
            <w:proofErr w:type="spellEnd"/>
            <w:r w:rsidRPr="00040F10">
              <w:rPr>
                <w:spacing w:val="-14"/>
                <w:sz w:val="18"/>
                <w:lang w:val="ro-RO"/>
              </w:rPr>
              <w:t>. naturi – 32,29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vAlign w:val="center"/>
          </w:tcPr>
          <w:p w14:paraId="7494EB7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8" w:space="0" w:color="auto"/>
            </w:tcBorders>
            <w:vAlign w:val="center"/>
          </w:tcPr>
          <w:p w14:paraId="101B16A5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8" w:space="0" w:color="auto"/>
            </w:tcBorders>
            <w:vAlign w:val="center"/>
          </w:tcPr>
          <w:p w14:paraId="7A407FF2" w14:textId="77777777" w:rsidR="00040F10" w:rsidRPr="00040F10" w:rsidRDefault="00040F10" w:rsidP="00040F10">
            <w:pPr>
              <w:jc w:val="center"/>
              <w:rPr>
                <w:spacing w:val="-18"/>
                <w:sz w:val="18"/>
                <w:szCs w:val="18"/>
                <w:lang w:val="ro-RO"/>
              </w:rPr>
            </w:pPr>
            <w:r w:rsidRPr="00040F10">
              <w:rPr>
                <w:spacing w:val="-18"/>
                <w:sz w:val="18"/>
                <w:szCs w:val="18"/>
                <w:lang w:val="ro-RO"/>
              </w:rPr>
              <w:t>80FA20DT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779561C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60860E46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2239C440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single" w:sz="8" w:space="0" w:color="auto"/>
            </w:tcBorders>
            <w:vAlign w:val="center"/>
          </w:tcPr>
          <w:p w14:paraId="1D2A9129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14:paraId="050F976F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137,93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vAlign w:val="center"/>
          </w:tcPr>
          <w:p w14:paraId="4231200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8" w:space="0" w:color="auto"/>
            </w:tcBorders>
            <w:vAlign w:val="center"/>
          </w:tcPr>
          <w:p w14:paraId="71A6171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8" w:space="0" w:color="auto"/>
            </w:tcBorders>
            <w:vAlign w:val="center"/>
          </w:tcPr>
          <w:p w14:paraId="0BD18F53" w14:textId="77777777" w:rsidR="00040F10" w:rsidRPr="00040F10" w:rsidRDefault="00040F10" w:rsidP="00040F10">
            <w:pPr>
              <w:jc w:val="center"/>
              <w:rPr>
                <w:spacing w:val="2"/>
                <w:sz w:val="18"/>
                <w:lang w:val="ro-RO"/>
              </w:rPr>
            </w:pPr>
            <w:r w:rsidRPr="00040F10">
              <w:rPr>
                <w:spacing w:val="2"/>
                <w:sz w:val="18"/>
                <w:lang w:val="ro-RO"/>
              </w:rPr>
              <w:t>52GO28FA3CA1TE16DT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1742A43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283ED6B8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1DE8DA4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  <w:r w:rsidRPr="00040F10">
              <w:rPr>
                <w:b/>
                <w:lang w:val="ro-RO"/>
              </w:rPr>
              <w:t>III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</w:tcBorders>
            <w:vAlign w:val="center"/>
          </w:tcPr>
          <w:p w14:paraId="21EC9556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0C29C608" w14:textId="77777777" w:rsidR="00040F10" w:rsidRPr="00040F10" w:rsidRDefault="00040F10" w:rsidP="00040F10">
            <w:pPr>
              <w:keepNext/>
              <w:outlineLvl w:val="2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399EE6D1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114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2009A57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2D1D68E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62FA18GO2CE2TE16DT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C4F0365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T. progresive</w:t>
            </w:r>
          </w:p>
          <w:p w14:paraId="5E42157A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59256271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0DC00BD1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B920288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4B77D853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1474,70</w:t>
            </w:r>
          </w:p>
        </w:tc>
        <w:tc>
          <w:tcPr>
            <w:tcW w:w="789" w:type="dxa"/>
            <w:vMerge/>
            <w:tcBorders>
              <w:top w:val="single" w:sz="6" w:space="0" w:color="auto"/>
            </w:tcBorders>
            <w:vAlign w:val="center"/>
          </w:tcPr>
          <w:p w14:paraId="4FB2B57A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top w:val="single" w:sz="6" w:space="0" w:color="auto"/>
            </w:tcBorders>
            <w:vAlign w:val="center"/>
          </w:tcPr>
          <w:p w14:paraId="15E8F48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vAlign w:val="center"/>
          </w:tcPr>
          <w:p w14:paraId="24FA4F91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31CB23B3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561AD4E2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0A3E6FC8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8530042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433DAB15" w14:textId="77777777" w:rsidR="00040F10" w:rsidRPr="00040F10" w:rsidRDefault="00040F10" w:rsidP="00040F10">
            <w:pPr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 xml:space="preserve">K- </w:t>
            </w:r>
            <w:proofErr w:type="spellStart"/>
            <w:r w:rsidRPr="00040F10">
              <w:rPr>
                <w:sz w:val="18"/>
                <w:szCs w:val="18"/>
              </w:rPr>
              <w:t>rezer</w:t>
            </w:r>
            <w:proofErr w:type="spellEnd"/>
            <w:r w:rsidRPr="00040F10">
              <w:rPr>
                <w:sz w:val="18"/>
                <w:szCs w:val="18"/>
              </w:rPr>
              <w:t xml:space="preserve">. </w:t>
            </w:r>
            <w:proofErr w:type="spellStart"/>
            <w:r w:rsidRPr="00040F10">
              <w:rPr>
                <w:sz w:val="18"/>
                <w:szCs w:val="18"/>
              </w:rPr>
              <w:t>seminţe</w:t>
            </w:r>
            <w:proofErr w:type="spellEnd"/>
            <w:r w:rsidRPr="00040F10">
              <w:rPr>
                <w:sz w:val="18"/>
                <w:szCs w:val="18"/>
              </w:rPr>
              <w:t xml:space="preserve"> – 82,50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2FD92CEE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399D7A4E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6969E5FD" w14:textId="77777777" w:rsidR="00040F10" w:rsidRPr="00040F10" w:rsidRDefault="00040F10" w:rsidP="00040F10">
            <w:pPr>
              <w:keepNext/>
              <w:jc w:val="center"/>
              <w:outlineLvl w:val="5"/>
              <w:rPr>
                <w:spacing w:val="-2"/>
                <w:sz w:val="18"/>
                <w:lang w:val="ro-RO"/>
              </w:rPr>
            </w:pPr>
            <w:r w:rsidRPr="00040F10">
              <w:rPr>
                <w:spacing w:val="-2"/>
                <w:sz w:val="18"/>
                <w:lang w:val="ro-RO"/>
              </w:rPr>
              <w:t>-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1EA90B15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</w:tr>
      <w:tr w:rsidR="00040F10" w:rsidRPr="00040F10" w14:paraId="10ACB39F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E65BB0A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nil"/>
            </w:tcBorders>
            <w:vAlign w:val="center"/>
          </w:tcPr>
          <w:p w14:paraId="7FC55FC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1F81368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876,00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350D6CF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5F197CE5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6FD93621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szCs w:val="18"/>
                <w:lang w:val="ro-RO"/>
              </w:rPr>
            </w:pPr>
            <w:r w:rsidRPr="00040F10">
              <w:rPr>
                <w:spacing w:val="-6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7AFE8120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761E814D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4C738C24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07D40F7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6D61AED4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577CE51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114</w:t>
            </w:r>
          </w:p>
        </w:tc>
        <w:tc>
          <w:tcPr>
            <w:tcW w:w="629" w:type="dxa"/>
            <w:vMerge w:val="restart"/>
            <w:vAlign w:val="center"/>
          </w:tcPr>
          <w:p w14:paraId="6D6E6B2A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40121E19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szCs w:val="18"/>
                <w:lang w:val="ro-RO"/>
              </w:rPr>
            </w:pPr>
            <w:r w:rsidRPr="00040F10">
              <w:rPr>
                <w:spacing w:val="-6"/>
                <w:sz w:val="18"/>
                <w:szCs w:val="18"/>
                <w:lang w:val="ro-RO"/>
              </w:rPr>
              <w:t>59FA10GO9PAM8TE 1CE1GÎ12DT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12197808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T. progresive</w:t>
            </w:r>
          </w:p>
        </w:tc>
      </w:tr>
      <w:tr w:rsidR="00040F10" w:rsidRPr="00040F10" w14:paraId="4DB865FB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0B53623C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8EC43A2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3AEB5B4B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1390,33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721A23F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6FE36F4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03311D5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0E40242C" w14:textId="77777777" w:rsidR="00040F10" w:rsidRPr="00040F10" w:rsidRDefault="00040F10" w:rsidP="00040F10">
            <w:pPr>
              <w:rPr>
                <w:lang w:val="ro-RO"/>
              </w:rPr>
            </w:pPr>
          </w:p>
        </w:tc>
      </w:tr>
      <w:tr w:rsidR="00040F10" w:rsidRPr="00040F10" w14:paraId="357CD461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362D2F4B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7E7C134E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14:paraId="78FD86FA" w14:textId="77777777" w:rsidR="00040F10" w:rsidRPr="00040F10" w:rsidRDefault="00040F10" w:rsidP="00040F10">
            <w:pPr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 xml:space="preserve">K- </w:t>
            </w:r>
            <w:proofErr w:type="spellStart"/>
            <w:r w:rsidRPr="00040F10">
              <w:rPr>
                <w:sz w:val="18"/>
                <w:szCs w:val="18"/>
              </w:rPr>
              <w:t>rezer</w:t>
            </w:r>
            <w:proofErr w:type="spellEnd"/>
            <w:r w:rsidRPr="00040F10">
              <w:rPr>
                <w:sz w:val="18"/>
                <w:szCs w:val="18"/>
              </w:rPr>
              <w:t xml:space="preserve">. </w:t>
            </w:r>
            <w:proofErr w:type="spellStart"/>
            <w:r w:rsidRPr="00040F10">
              <w:rPr>
                <w:sz w:val="18"/>
                <w:szCs w:val="18"/>
              </w:rPr>
              <w:t>seminţe</w:t>
            </w:r>
            <w:proofErr w:type="spellEnd"/>
            <w:r w:rsidRPr="00040F10">
              <w:rPr>
                <w:sz w:val="18"/>
                <w:szCs w:val="18"/>
              </w:rPr>
              <w:t xml:space="preserve"> – 81,83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vAlign w:val="center"/>
          </w:tcPr>
          <w:p w14:paraId="31301789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bottom w:val="single" w:sz="8" w:space="0" w:color="auto"/>
            </w:tcBorders>
            <w:vAlign w:val="center"/>
          </w:tcPr>
          <w:p w14:paraId="1D03C035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2207" w:type="dxa"/>
            <w:tcBorders>
              <w:bottom w:val="single" w:sz="8" w:space="0" w:color="auto"/>
            </w:tcBorders>
            <w:vAlign w:val="center"/>
          </w:tcPr>
          <w:p w14:paraId="33F17823" w14:textId="77777777" w:rsidR="00040F10" w:rsidRPr="00040F10" w:rsidRDefault="00040F10" w:rsidP="00040F10">
            <w:pPr>
              <w:keepNext/>
              <w:jc w:val="center"/>
              <w:outlineLvl w:val="5"/>
              <w:rPr>
                <w:spacing w:val="-2"/>
                <w:sz w:val="18"/>
                <w:lang w:val="ro-RO"/>
              </w:rPr>
            </w:pPr>
            <w:r w:rsidRPr="00040F10">
              <w:rPr>
                <w:spacing w:val="-2"/>
                <w:sz w:val="18"/>
                <w:lang w:val="ro-RO"/>
              </w:rPr>
              <w:t>70FA20PAM10DT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19AAA1C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</w:tr>
      <w:tr w:rsidR="00040F10" w:rsidRPr="00040F10" w14:paraId="723E2920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10EC6FC6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988ACEF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14:paraId="6B5F3AE4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893,74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vAlign w:val="center"/>
          </w:tcPr>
          <w:p w14:paraId="3F63368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8" w:space="0" w:color="auto"/>
            </w:tcBorders>
            <w:vAlign w:val="center"/>
          </w:tcPr>
          <w:p w14:paraId="5C2F18D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8" w:space="0" w:color="auto"/>
            </w:tcBorders>
            <w:vAlign w:val="center"/>
          </w:tcPr>
          <w:p w14:paraId="15D863AC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43FA31GO6TE4PAM16DT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9746B1E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30BA878D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55BC988D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  <w:r w:rsidRPr="00040F10">
              <w:rPr>
                <w:b/>
                <w:lang w:val="ro-RO"/>
              </w:rPr>
              <w:t>IV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3F3530AA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7698C29F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  <w:r w:rsidRPr="00040F10">
              <w:rPr>
                <w:b/>
                <w:lang w:val="ro-RO"/>
              </w:rPr>
              <w:t>, crâng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D6F37E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0EC1B481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383662D3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60FA19GO4TE3CA14DT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97A07B4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T. progresive, T. succesive</w:t>
            </w:r>
          </w:p>
          <w:p w14:paraId="79865011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.), T. În crâng</w:t>
            </w:r>
          </w:p>
        </w:tc>
      </w:tr>
      <w:tr w:rsidR="00040F10" w:rsidRPr="00040F10" w14:paraId="7A40168D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7EEEEAEF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top w:val="single" w:sz="6" w:space="0" w:color="auto"/>
            </w:tcBorders>
            <w:vAlign w:val="center"/>
          </w:tcPr>
          <w:p w14:paraId="2EB7D44D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5D586304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2279,70</w:t>
            </w:r>
          </w:p>
        </w:tc>
        <w:tc>
          <w:tcPr>
            <w:tcW w:w="789" w:type="dxa"/>
            <w:vMerge/>
            <w:tcBorders>
              <w:top w:val="single" w:sz="6" w:space="0" w:color="auto"/>
            </w:tcBorders>
            <w:vAlign w:val="center"/>
          </w:tcPr>
          <w:p w14:paraId="22DB708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top w:val="single" w:sz="6" w:space="0" w:color="auto"/>
            </w:tcBorders>
            <w:vAlign w:val="center"/>
          </w:tcPr>
          <w:p w14:paraId="5778262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vAlign w:val="center"/>
          </w:tcPr>
          <w:p w14:paraId="375DB5B0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210FE7E6" w14:textId="77777777" w:rsidR="00040F10" w:rsidRPr="00040F10" w:rsidRDefault="00040F10" w:rsidP="00040F10">
            <w:pPr>
              <w:rPr>
                <w:lang w:val="ro-RO"/>
              </w:rPr>
            </w:pPr>
          </w:p>
        </w:tc>
      </w:tr>
      <w:tr w:rsidR="00040F10" w:rsidRPr="00040F10" w14:paraId="29566832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07AE21AD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nil"/>
            </w:tcBorders>
            <w:vAlign w:val="center"/>
          </w:tcPr>
          <w:p w14:paraId="3E4EA677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6A54FB0B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 445,90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592FD0B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1A665EF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6455C77A" w14:textId="77777777" w:rsidR="00040F10" w:rsidRPr="00040F10" w:rsidRDefault="00040F10" w:rsidP="00040F10">
            <w:pPr>
              <w:jc w:val="center"/>
              <w:rPr>
                <w:spacing w:val="-10"/>
                <w:sz w:val="18"/>
                <w:szCs w:val="18"/>
                <w:lang w:val="ro-RO"/>
              </w:rPr>
            </w:pPr>
            <w:r w:rsidRPr="00040F10">
              <w:rPr>
                <w:spacing w:val="-10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49D2716E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39B7DD5C" w14:textId="77777777" w:rsidTr="00926941">
        <w:trPr>
          <w:cantSplit/>
          <w:trHeight w:val="116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72E81AD5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4D5A40F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A7AE048" w14:textId="77777777" w:rsidR="00040F10" w:rsidRPr="00040F10" w:rsidRDefault="00040F10" w:rsidP="00040F10">
            <w:pPr>
              <w:rPr>
                <w:spacing w:val="-2"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  <w:r w:rsidRPr="00040F10">
              <w:rPr>
                <w:b/>
                <w:lang w:val="ro-RO"/>
              </w:rPr>
              <w:t>, crâng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76FAE57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109</w:t>
            </w:r>
          </w:p>
        </w:tc>
        <w:tc>
          <w:tcPr>
            <w:tcW w:w="629" w:type="dxa"/>
            <w:vMerge w:val="restart"/>
            <w:vAlign w:val="center"/>
          </w:tcPr>
          <w:p w14:paraId="124333F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372C99AA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55FA17GO7TE 6PAM2CE13DT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450FE4ED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T. progresive, T. succesive</w:t>
            </w:r>
          </w:p>
          <w:p w14:paraId="0DCE2D98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.), T. În crâng</w:t>
            </w:r>
          </w:p>
        </w:tc>
      </w:tr>
      <w:tr w:rsidR="00040F10" w:rsidRPr="00040F10" w14:paraId="42F6E34A" w14:textId="77777777" w:rsidTr="00926941">
        <w:trPr>
          <w:cantSplit/>
          <w:trHeight w:val="115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DB3F4A7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BBD8987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151D83D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2258,94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0BE1479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5C855FB9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03B6288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7E3E9C16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36EA9A47" w14:textId="77777777" w:rsidTr="00926941">
        <w:trPr>
          <w:cantSplit/>
          <w:trHeight w:val="115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147A6BEC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single" w:sz="8" w:space="0" w:color="auto"/>
            </w:tcBorders>
            <w:vAlign w:val="center"/>
          </w:tcPr>
          <w:p w14:paraId="378AEEA3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14:paraId="67F1BC01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 455,40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vAlign w:val="center"/>
          </w:tcPr>
          <w:p w14:paraId="3FC6559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8" w:space="0" w:color="auto"/>
            </w:tcBorders>
            <w:vAlign w:val="center"/>
          </w:tcPr>
          <w:p w14:paraId="36CD886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8" w:space="0" w:color="auto"/>
            </w:tcBorders>
            <w:vAlign w:val="center"/>
          </w:tcPr>
          <w:p w14:paraId="05F67A0A" w14:textId="77777777" w:rsidR="00040F10" w:rsidRPr="00040F10" w:rsidRDefault="00040F10" w:rsidP="00040F10">
            <w:pPr>
              <w:jc w:val="center"/>
              <w:rPr>
                <w:spacing w:val="-10"/>
                <w:sz w:val="18"/>
                <w:szCs w:val="18"/>
                <w:lang w:val="ro-RO"/>
              </w:rPr>
            </w:pPr>
            <w:r w:rsidRPr="00040F10">
              <w:rPr>
                <w:spacing w:val="-10"/>
                <w:sz w:val="18"/>
                <w:szCs w:val="18"/>
                <w:lang w:val="ro-RO"/>
              </w:rPr>
              <w:t>43FA16GO14CE6TE2DR19DT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BB481F6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</w:tbl>
    <w:p w14:paraId="612D5C73" w14:textId="77777777" w:rsidR="00040F10" w:rsidRPr="00040F10" w:rsidRDefault="00040F10" w:rsidP="00040F10"/>
    <w:p w14:paraId="24408CA2" w14:textId="77777777" w:rsidR="00040F10" w:rsidRPr="00040F10" w:rsidRDefault="00040F10" w:rsidP="00040F10"/>
    <w:p w14:paraId="169ADD03" w14:textId="77777777" w:rsidR="00040F10" w:rsidRDefault="00040F10"/>
    <w:p w14:paraId="703FA856" w14:textId="0110CCEB" w:rsidR="00040F10" w:rsidRPr="00040F10" w:rsidRDefault="00040F10" w:rsidP="00040F10">
      <w:pPr>
        <w:tabs>
          <w:tab w:val="left" w:pos="5376"/>
        </w:tabs>
        <w:jc w:val="right"/>
        <w:rPr>
          <w:i/>
          <w:iCs/>
        </w:rPr>
      </w:pPr>
      <w:r w:rsidRPr="00040F10">
        <w:rPr>
          <w:lang w:val="ro-RO"/>
        </w:rPr>
        <w:lastRenderedPageBreak/>
        <w:tab/>
      </w:r>
      <w:r w:rsidRPr="00040F10">
        <w:rPr>
          <w:i/>
          <w:iCs/>
        </w:rPr>
        <w:t>Tabel 3.2.2.</w:t>
      </w:r>
      <w:r>
        <w:rPr>
          <w:i/>
          <w:iCs/>
        </w:rPr>
        <w:t xml:space="preserve"> (</w:t>
      </w:r>
      <w:proofErr w:type="spellStart"/>
      <w:r>
        <w:rPr>
          <w:i/>
          <w:iCs/>
        </w:rPr>
        <w:t>continuare</w:t>
      </w:r>
      <w:proofErr w:type="spellEnd"/>
      <w:r>
        <w:rPr>
          <w:i/>
          <w:iCs/>
        </w:rPr>
        <w:t>)</w:t>
      </w:r>
    </w:p>
    <w:tbl>
      <w:tblPr>
        <w:tblW w:w="960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5"/>
        <w:gridCol w:w="771"/>
        <w:gridCol w:w="2551"/>
        <w:gridCol w:w="789"/>
        <w:gridCol w:w="629"/>
        <w:gridCol w:w="2207"/>
        <w:gridCol w:w="1985"/>
      </w:tblGrid>
      <w:tr w:rsidR="00040F10" w:rsidRPr="00040F10" w14:paraId="41F5AE9B" w14:textId="77777777" w:rsidTr="00926941">
        <w:trPr>
          <w:cantSplit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5FE90F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U.P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97CC5DC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proofErr w:type="spellStart"/>
            <w:r w:rsidRPr="00040F10">
              <w:rPr>
                <w:b/>
                <w:sz w:val="18"/>
                <w:lang w:val="ro-RO"/>
              </w:rPr>
              <w:t>Amena-jamentul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2BF417F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Regim</w:t>
            </w:r>
          </w:p>
          <w:p w14:paraId="4E405DEF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Subunitate de gospodărire</w:t>
            </w:r>
          </w:p>
          <w:p w14:paraId="16606787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( ha )</w:t>
            </w:r>
          </w:p>
        </w:tc>
        <w:tc>
          <w:tcPr>
            <w:tcW w:w="7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706762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Vârsta</w:t>
            </w:r>
          </w:p>
          <w:p w14:paraId="723ADD0F" w14:textId="77777777" w:rsidR="00040F10" w:rsidRPr="00040F10" w:rsidRDefault="00040F10" w:rsidP="00040F10">
            <w:pPr>
              <w:jc w:val="center"/>
              <w:rPr>
                <w:b/>
                <w:spacing w:val="-6"/>
                <w:sz w:val="18"/>
                <w:lang w:val="ro-RO"/>
              </w:rPr>
            </w:pPr>
            <w:proofErr w:type="spellStart"/>
            <w:r w:rsidRPr="00040F10">
              <w:rPr>
                <w:b/>
                <w:spacing w:val="-6"/>
                <w:sz w:val="18"/>
                <w:lang w:val="ro-RO"/>
              </w:rPr>
              <w:t>exploatab</w:t>
            </w:r>
            <w:proofErr w:type="spellEnd"/>
            <w:r w:rsidRPr="00040F10">
              <w:rPr>
                <w:b/>
                <w:spacing w:val="-6"/>
                <w:sz w:val="18"/>
                <w:lang w:val="ro-RO"/>
              </w:rPr>
              <w:t>.</w:t>
            </w:r>
          </w:p>
        </w:tc>
        <w:tc>
          <w:tcPr>
            <w:tcW w:w="6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3F8D12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Ciclul</w:t>
            </w:r>
          </w:p>
        </w:tc>
        <w:tc>
          <w:tcPr>
            <w:tcW w:w="220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3D8DC" w14:textId="77777777" w:rsidR="00040F10" w:rsidRPr="00040F10" w:rsidRDefault="00040F10" w:rsidP="00040F10">
            <w:pPr>
              <w:keepNext/>
              <w:jc w:val="center"/>
              <w:outlineLvl w:val="6"/>
              <w:rPr>
                <w:b/>
                <w:sz w:val="18"/>
                <w:lang w:val="ro-RO"/>
              </w:rPr>
            </w:pPr>
            <w:proofErr w:type="spellStart"/>
            <w:r w:rsidRPr="00040F10">
              <w:rPr>
                <w:b/>
                <w:sz w:val="18"/>
                <w:lang w:val="ro-RO"/>
              </w:rPr>
              <w:t>Compoziţia</w:t>
            </w:r>
            <w:proofErr w:type="spellEnd"/>
            <w:r w:rsidRPr="00040F10">
              <w:rPr>
                <w:b/>
                <w:sz w:val="18"/>
                <w:lang w:val="ro-RO"/>
              </w:rPr>
              <w:t xml:space="preserve"> </w:t>
            </w:r>
            <w:proofErr w:type="spellStart"/>
            <w:r w:rsidRPr="00040F10">
              <w:rPr>
                <w:b/>
                <w:sz w:val="18"/>
                <w:lang w:val="ro-RO"/>
              </w:rPr>
              <w:t>ţel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34A49" w14:textId="77777777" w:rsidR="00040F10" w:rsidRPr="00040F10" w:rsidRDefault="00040F10" w:rsidP="00040F10">
            <w:pPr>
              <w:keepNext/>
              <w:jc w:val="center"/>
              <w:outlineLvl w:val="6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Tratamentul</w:t>
            </w:r>
          </w:p>
        </w:tc>
      </w:tr>
      <w:tr w:rsidR="00040F10" w:rsidRPr="00040F10" w14:paraId="1E201F54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09385338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  <w:r w:rsidRPr="00040F10">
              <w:rPr>
                <w:b/>
                <w:lang w:val="ro-RO"/>
              </w:rPr>
              <w:t>V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</w:tcBorders>
            <w:vAlign w:val="center"/>
          </w:tcPr>
          <w:p w14:paraId="50DD35D4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166DF7B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  <w:r w:rsidRPr="00040F10">
              <w:rPr>
                <w:b/>
                <w:lang w:val="ro-RO"/>
              </w:rPr>
              <w:t>, crâng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729846E0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109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6E3ED5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011621DE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szCs w:val="18"/>
                <w:lang w:val="ro-RO"/>
              </w:rPr>
            </w:pPr>
            <w:r w:rsidRPr="00040F10">
              <w:rPr>
                <w:spacing w:val="-6"/>
                <w:sz w:val="18"/>
                <w:szCs w:val="18"/>
                <w:lang w:val="ro-RO"/>
              </w:rPr>
              <w:t>69FA15GO1TE15DT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91DF8A5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</w:t>
            </w:r>
            <w:r w:rsidRPr="00040F10">
              <w:rPr>
                <w:sz w:val="18"/>
                <w:szCs w:val="18"/>
                <w:lang w:val="ro-RO"/>
              </w:rPr>
              <w:t>T. în crâng</w:t>
            </w:r>
          </w:p>
          <w:p w14:paraId="1DD8B839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768CE351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515E8AF8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33062170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0D3D9B42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2542,70</w:t>
            </w:r>
          </w:p>
        </w:tc>
        <w:tc>
          <w:tcPr>
            <w:tcW w:w="789" w:type="dxa"/>
            <w:vMerge/>
            <w:tcBorders>
              <w:top w:val="single" w:sz="6" w:space="0" w:color="auto"/>
            </w:tcBorders>
            <w:vAlign w:val="center"/>
          </w:tcPr>
          <w:p w14:paraId="0F79F717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top w:val="single" w:sz="6" w:space="0" w:color="auto"/>
            </w:tcBorders>
            <w:vAlign w:val="center"/>
          </w:tcPr>
          <w:p w14:paraId="5508E51A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vAlign w:val="center"/>
          </w:tcPr>
          <w:p w14:paraId="5149F5A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1D62E8E2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43D52C38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15F983A1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203B6BDE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22A5D5DA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G- codru grădinărit – 560,90</w:t>
            </w:r>
          </w:p>
        </w:tc>
        <w:tc>
          <w:tcPr>
            <w:tcW w:w="789" w:type="dxa"/>
            <w:tcBorders>
              <w:top w:val="single" w:sz="6" w:space="0" w:color="auto"/>
            </w:tcBorders>
            <w:vAlign w:val="center"/>
          </w:tcPr>
          <w:p w14:paraId="4F09DA7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tcBorders>
              <w:top w:val="single" w:sz="6" w:space="0" w:color="auto"/>
            </w:tcBorders>
            <w:vAlign w:val="center"/>
          </w:tcPr>
          <w:p w14:paraId="48100CD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tcBorders>
              <w:top w:val="single" w:sz="6" w:space="0" w:color="auto"/>
            </w:tcBorders>
            <w:vAlign w:val="center"/>
          </w:tcPr>
          <w:p w14:paraId="2ACA1BC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2698828D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23A79737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640E47BE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2E33757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31CECCFD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szCs w:val="18"/>
              </w:rPr>
              <w:t xml:space="preserve">K- </w:t>
            </w:r>
            <w:proofErr w:type="spellStart"/>
            <w:r w:rsidRPr="00040F10">
              <w:rPr>
                <w:sz w:val="18"/>
                <w:szCs w:val="18"/>
              </w:rPr>
              <w:t>rezer</w:t>
            </w:r>
            <w:proofErr w:type="spellEnd"/>
            <w:r w:rsidRPr="00040F10">
              <w:rPr>
                <w:sz w:val="18"/>
                <w:szCs w:val="18"/>
              </w:rPr>
              <w:t xml:space="preserve">. </w:t>
            </w:r>
            <w:proofErr w:type="spellStart"/>
            <w:r w:rsidRPr="00040F10">
              <w:rPr>
                <w:sz w:val="18"/>
                <w:szCs w:val="18"/>
              </w:rPr>
              <w:t>seminţe</w:t>
            </w:r>
            <w:proofErr w:type="spellEnd"/>
            <w:r w:rsidRPr="00040F10">
              <w:rPr>
                <w:sz w:val="18"/>
                <w:szCs w:val="18"/>
              </w:rPr>
              <w:t xml:space="preserve"> – 32,30</w:t>
            </w:r>
          </w:p>
        </w:tc>
        <w:tc>
          <w:tcPr>
            <w:tcW w:w="789" w:type="dxa"/>
            <w:tcBorders>
              <w:top w:val="single" w:sz="6" w:space="0" w:color="auto"/>
            </w:tcBorders>
            <w:vAlign w:val="center"/>
          </w:tcPr>
          <w:p w14:paraId="659ACB3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tcBorders>
              <w:top w:val="single" w:sz="6" w:space="0" w:color="auto"/>
            </w:tcBorders>
            <w:vAlign w:val="center"/>
          </w:tcPr>
          <w:p w14:paraId="7E72FDD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tcBorders>
              <w:top w:val="single" w:sz="6" w:space="0" w:color="auto"/>
            </w:tcBorders>
            <w:vAlign w:val="center"/>
          </w:tcPr>
          <w:p w14:paraId="1C81A49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3493C2D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5205B7D8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6F60E747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nil"/>
            </w:tcBorders>
            <w:vAlign w:val="center"/>
          </w:tcPr>
          <w:p w14:paraId="739587E0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4A8A8A98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 103,00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3FF3CA8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06AE5B31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69ED23B7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szCs w:val="18"/>
                <w:lang w:val="ro-RO"/>
              </w:rPr>
            </w:pPr>
            <w:r w:rsidRPr="00040F10">
              <w:rPr>
                <w:spacing w:val="-6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4980172B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21D3CB45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406AB089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58035428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2C05AF3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  <w:r w:rsidRPr="00040F10">
              <w:rPr>
                <w:b/>
                <w:lang w:val="ro-RO"/>
              </w:rPr>
              <w:t>, crâng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786DDCA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629" w:type="dxa"/>
            <w:vMerge w:val="restart"/>
            <w:vAlign w:val="center"/>
          </w:tcPr>
          <w:p w14:paraId="29B65A8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53BC4DC1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58FA17GO6PAM</w:t>
            </w:r>
          </w:p>
          <w:p w14:paraId="79FFB4FC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3TE1CA15DT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61CF1983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</w:t>
            </w:r>
          </w:p>
          <w:p w14:paraId="61129B11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031595E7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529E5B7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435E7A8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A8FF0E7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2617,69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1F198F8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32A518E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02B9E38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3059E0E6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7CBAB8CF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6E2467D4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05B0109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4E79B398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J – codru </w:t>
            </w:r>
            <w:proofErr w:type="spellStart"/>
            <w:r w:rsidRPr="00040F10">
              <w:rPr>
                <w:sz w:val="18"/>
                <w:lang w:val="ro-RO"/>
              </w:rPr>
              <w:t>cvasigrădinărit</w:t>
            </w:r>
            <w:proofErr w:type="spellEnd"/>
            <w:r w:rsidRPr="00040F10">
              <w:rPr>
                <w:sz w:val="18"/>
                <w:lang w:val="ro-RO"/>
              </w:rPr>
              <w:t xml:space="preserve"> – 510,92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2DEBAB4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111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4516B38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12F35CF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70FA15PAM2TE2CA11DT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1D41B49D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jardinatorii</w:t>
            </w:r>
            <w:proofErr w:type="spellEnd"/>
          </w:p>
        </w:tc>
      </w:tr>
      <w:tr w:rsidR="00040F10" w:rsidRPr="00040F10" w14:paraId="3025D001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2250CBDF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0A9E86E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61468333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szCs w:val="18"/>
              </w:rPr>
              <w:t xml:space="preserve">K- </w:t>
            </w:r>
            <w:proofErr w:type="spellStart"/>
            <w:r w:rsidRPr="00040F10">
              <w:rPr>
                <w:sz w:val="18"/>
                <w:szCs w:val="18"/>
              </w:rPr>
              <w:t>rezer</w:t>
            </w:r>
            <w:proofErr w:type="spellEnd"/>
            <w:r w:rsidRPr="00040F10">
              <w:rPr>
                <w:sz w:val="18"/>
                <w:szCs w:val="18"/>
              </w:rPr>
              <w:t xml:space="preserve">. </w:t>
            </w:r>
            <w:proofErr w:type="spellStart"/>
            <w:r w:rsidRPr="00040F10">
              <w:rPr>
                <w:sz w:val="18"/>
                <w:szCs w:val="18"/>
              </w:rPr>
              <w:t>seminţe</w:t>
            </w:r>
            <w:proofErr w:type="spellEnd"/>
            <w:r w:rsidRPr="00040F10">
              <w:rPr>
                <w:sz w:val="18"/>
                <w:szCs w:val="18"/>
              </w:rPr>
              <w:t xml:space="preserve"> – 32,45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6924210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2A14F4A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00FA40A0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56FA36GO8DR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1B8DF61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54BB5BBE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35A995EF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45E9D2A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643CE60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 91,06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vAlign w:val="center"/>
          </w:tcPr>
          <w:p w14:paraId="62511410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4" w:space="0" w:color="auto"/>
            </w:tcBorders>
            <w:vAlign w:val="center"/>
          </w:tcPr>
          <w:p w14:paraId="5B7B85D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vAlign w:val="center"/>
          </w:tcPr>
          <w:p w14:paraId="2CC9CB97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54FA22GO5TE19DT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49434D3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6E62AAA8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32BB60BD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  <w:r w:rsidRPr="00040F10">
              <w:rPr>
                <w:b/>
                <w:lang w:val="ro-RO"/>
              </w:rPr>
              <w:t>VI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</w:tcBorders>
            <w:vAlign w:val="center"/>
          </w:tcPr>
          <w:p w14:paraId="597B0EE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60F75808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0BF919E1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108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6E62809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3EBEF01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62FA25MO5BR3CA</w:t>
            </w:r>
          </w:p>
          <w:p w14:paraId="1D3CE497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2DR3DT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1A258F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</w:t>
            </w:r>
          </w:p>
          <w:p w14:paraId="3A1FBB56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330BF63D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5A39D5C2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77CA4E83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2732EC08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2052,10</w:t>
            </w:r>
          </w:p>
        </w:tc>
        <w:tc>
          <w:tcPr>
            <w:tcW w:w="789" w:type="dxa"/>
            <w:vMerge/>
            <w:tcBorders>
              <w:top w:val="single" w:sz="6" w:space="0" w:color="auto"/>
            </w:tcBorders>
            <w:vAlign w:val="center"/>
          </w:tcPr>
          <w:p w14:paraId="6795ACD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top w:val="single" w:sz="6" w:space="0" w:color="auto"/>
            </w:tcBorders>
            <w:vAlign w:val="center"/>
          </w:tcPr>
          <w:p w14:paraId="7415C92A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vAlign w:val="center"/>
          </w:tcPr>
          <w:p w14:paraId="02D34E84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7F77D3F9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430CA1AE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6CF25999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286441D0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293D8C86" w14:textId="77777777" w:rsidR="00040F10" w:rsidRPr="00040F10" w:rsidRDefault="00040F10" w:rsidP="00040F10">
            <w:pPr>
              <w:rPr>
                <w:sz w:val="18"/>
                <w:szCs w:val="18"/>
              </w:rPr>
            </w:pPr>
            <w:r w:rsidRPr="00040F10">
              <w:rPr>
                <w:spacing w:val="-10"/>
                <w:sz w:val="18"/>
                <w:lang w:val="ro-RO"/>
              </w:rPr>
              <w:t xml:space="preserve">E- rezerv. ocrotirea  </w:t>
            </w:r>
            <w:proofErr w:type="spellStart"/>
            <w:r w:rsidRPr="00040F10">
              <w:rPr>
                <w:spacing w:val="-10"/>
                <w:sz w:val="18"/>
                <w:lang w:val="ro-RO"/>
              </w:rPr>
              <w:t>integ</w:t>
            </w:r>
            <w:proofErr w:type="spellEnd"/>
            <w:r w:rsidRPr="00040F10">
              <w:rPr>
                <w:spacing w:val="-10"/>
                <w:sz w:val="18"/>
                <w:lang w:val="ro-RO"/>
              </w:rPr>
              <w:t>. naturi – 25,2</w:t>
            </w:r>
          </w:p>
        </w:tc>
        <w:tc>
          <w:tcPr>
            <w:tcW w:w="789" w:type="dxa"/>
            <w:tcBorders>
              <w:top w:val="single" w:sz="6" w:space="0" w:color="auto"/>
            </w:tcBorders>
            <w:vAlign w:val="center"/>
          </w:tcPr>
          <w:p w14:paraId="3944C0DB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single" w:sz="6" w:space="0" w:color="auto"/>
            </w:tcBorders>
            <w:vAlign w:val="center"/>
          </w:tcPr>
          <w:p w14:paraId="1DA752AC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6" w:space="0" w:color="auto"/>
            </w:tcBorders>
            <w:vAlign w:val="center"/>
          </w:tcPr>
          <w:p w14:paraId="371B6468" w14:textId="77777777" w:rsidR="00040F10" w:rsidRPr="00040F10" w:rsidRDefault="00040F10" w:rsidP="00040F10">
            <w:pPr>
              <w:keepNext/>
              <w:jc w:val="center"/>
              <w:outlineLvl w:val="5"/>
              <w:rPr>
                <w:spacing w:val="-6"/>
                <w:sz w:val="18"/>
                <w:lang w:val="ro-RO"/>
              </w:rPr>
            </w:pPr>
            <w:r w:rsidRPr="00040F10">
              <w:rPr>
                <w:spacing w:val="-6"/>
                <w:sz w:val="18"/>
                <w:lang w:val="ro-RO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30E7AE0B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</w:p>
        </w:tc>
      </w:tr>
      <w:tr w:rsidR="00040F10" w:rsidRPr="00040F10" w14:paraId="5A3E3865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6A36734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nil"/>
            </w:tcBorders>
            <w:vAlign w:val="center"/>
          </w:tcPr>
          <w:p w14:paraId="55BB0B4F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03ADB23D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 684,20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399B8E2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1FA9264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372EC099" w14:textId="77777777" w:rsidR="00040F10" w:rsidRPr="00040F10" w:rsidRDefault="00040F10" w:rsidP="00040F10">
            <w:pPr>
              <w:jc w:val="center"/>
              <w:rPr>
                <w:spacing w:val="2"/>
                <w:sz w:val="18"/>
                <w:szCs w:val="18"/>
                <w:lang w:val="ro-RO"/>
              </w:rPr>
            </w:pPr>
            <w:r w:rsidRPr="00040F10">
              <w:rPr>
                <w:spacing w:val="2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179F6DA6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76FF6EC1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20065249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2D8F7AF6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746CEAEF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117DBC2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108</w:t>
            </w:r>
          </w:p>
        </w:tc>
        <w:tc>
          <w:tcPr>
            <w:tcW w:w="629" w:type="dxa"/>
            <w:vMerge w:val="restart"/>
            <w:vAlign w:val="center"/>
          </w:tcPr>
          <w:p w14:paraId="1FA8CCD0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29C5FF76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76FA8MO3PAM 1BR1GÎ2DR9DT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2BE618AD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progresive, </w:t>
            </w:r>
          </w:p>
          <w:p w14:paraId="354D7147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</w:t>
            </w:r>
          </w:p>
        </w:tc>
      </w:tr>
      <w:tr w:rsidR="00040F10" w:rsidRPr="00040F10" w14:paraId="413737D3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4048EAA2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485E20E4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E20B513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2004,38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27CF8979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5FD9AC30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3CAFA759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39B3C91D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4A0F9DA4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7E656EC4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4576299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776E31C3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pacing w:val="-10"/>
                <w:sz w:val="18"/>
                <w:lang w:val="ro-RO"/>
              </w:rPr>
              <w:t xml:space="preserve">E- rezerv. ocrotirea  </w:t>
            </w:r>
            <w:proofErr w:type="spellStart"/>
            <w:r w:rsidRPr="00040F10">
              <w:rPr>
                <w:spacing w:val="-10"/>
                <w:sz w:val="18"/>
                <w:lang w:val="ro-RO"/>
              </w:rPr>
              <w:t>integ</w:t>
            </w:r>
            <w:proofErr w:type="spellEnd"/>
            <w:r w:rsidRPr="00040F10">
              <w:rPr>
                <w:spacing w:val="-10"/>
                <w:sz w:val="18"/>
                <w:lang w:val="ro-RO"/>
              </w:rPr>
              <w:t xml:space="preserve">. naturi – </w:t>
            </w:r>
            <w:r w:rsidRPr="00040F10">
              <w:rPr>
                <w:spacing w:val="-14"/>
                <w:sz w:val="18"/>
                <w:lang w:val="ro-RO"/>
              </w:rPr>
              <w:t>18,05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59781028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6E10B45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11E4017F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88FA11CA1DT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731A111E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</w:p>
        </w:tc>
      </w:tr>
      <w:tr w:rsidR="00040F10" w:rsidRPr="00040F10" w14:paraId="5C855567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41F6C3A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487CA21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786244C1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733,91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6CF4881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7C169ED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0AD99ED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72FA13MO1PAM2DR12DT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59B053A2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038CE2A2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022A2B4F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  <w:r w:rsidRPr="00040F10">
              <w:rPr>
                <w:b/>
                <w:lang w:val="ro-RO"/>
              </w:rPr>
              <w:t>VII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</w:tcBorders>
            <w:vAlign w:val="center"/>
          </w:tcPr>
          <w:p w14:paraId="26CC35D7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033A3F2B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6C9618B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107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53F9C0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04524850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68FA17MO7CA2BR</w:t>
            </w:r>
          </w:p>
          <w:p w14:paraId="63ACD145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2LA2DR2DT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7E52459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</w:t>
            </w:r>
          </w:p>
          <w:p w14:paraId="2CB053D5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.)</w:t>
            </w:r>
          </w:p>
        </w:tc>
      </w:tr>
      <w:tr w:rsidR="00040F10" w:rsidRPr="00040F10" w14:paraId="49FFAD85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4EDF0292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C726AD6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2C797EBE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2734,00</w:t>
            </w:r>
          </w:p>
        </w:tc>
        <w:tc>
          <w:tcPr>
            <w:tcW w:w="789" w:type="dxa"/>
            <w:vMerge/>
            <w:tcBorders>
              <w:top w:val="single" w:sz="6" w:space="0" w:color="auto"/>
            </w:tcBorders>
            <w:vAlign w:val="center"/>
          </w:tcPr>
          <w:p w14:paraId="4C00012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top w:val="single" w:sz="6" w:space="0" w:color="auto"/>
            </w:tcBorders>
            <w:vAlign w:val="center"/>
          </w:tcPr>
          <w:p w14:paraId="373A50D3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vAlign w:val="center"/>
          </w:tcPr>
          <w:p w14:paraId="533B85F1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2D8E5FD8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33081108" w14:textId="77777777" w:rsidTr="00926941">
        <w:trPr>
          <w:cantSplit/>
          <w:trHeight w:val="231"/>
        </w:trPr>
        <w:tc>
          <w:tcPr>
            <w:tcW w:w="675" w:type="dxa"/>
            <w:vMerge/>
            <w:tcBorders>
              <w:top w:val="single" w:sz="6" w:space="0" w:color="auto"/>
              <w:left w:val="single" w:sz="8" w:space="0" w:color="auto"/>
            </w:tcBorders>
          </w:tcPr>
          <w:p w14:paraId="70B0AF2A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453CD50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49C4F6E9" w14:textId="77777777" w:rsidR="00040F10" w:rsidRPr="00040F10" w:rsidRDefault="00040F10" w:rsidP="00040F10">
            <w:pPr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 xml:space="preserve">K- </w:t>
            </w:r>
            <w:proofErr w:type="spellStart"/>
            <w:r w:rsidRPr="00040F10">
              <w:rPr>
                <w:sz w:val="18"/>
                <w:szCs w:val="18"/>
              </w:rPr>
              <w:t>rezer</w:t>
            </w:r>
            <w:proofErr w:type="spellEnd"/>
            <w:r w:rsidRPr="00040F10">
              <w:rPr>
                <w:sz w:val="18"/>
                <w:szCs w:val="18"/>
              </w:rPr>
              <w:t xml:space="preserve">. </w:t>
            </w:r>
            <w:proofErr w:type="spellStart"/>
            <w:r w:rsidRPr="00040F10">
              <w:rPr>
                <w:sz w:val="18"/>
                <w:szCs w:val="18"/>
              </w:rPr>
              <w:t>seminţe</w:t>
            </w:r>
            <w:proofErr w:type="spellEnd"/>
            <w:r w:rsidRPr="00040F10">
              <w:rPr>
                <w:sz w:val="18"/>
                <w:szCs w:val="18"/>
              </w:rPr>
              <w:t xml:space="preserve"> – 165,60</w:t>
            </w:r>
          </w:p>
        </w:tc>
        <w:tc>
          <w:tcPr>
            <w:tcW w:w="789" w:type="dxa"/>
            <w:tcBorders>
              <w:top w:val="single" w:sz="6" w:space="0" w:color="auto"/>
            </w:tcBorders>
            <w:vAlign w:val="center"/>
          </w:tcPr>
          <w:p w14:paraId="2441172C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single" w:sz="6" w:space="0" w:color="auto"/>
            </w:tcBorders>
            <w:vAlign w:val="center"/>
          </w:tcPr>
          <w:p w14:paraId="7022B43F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2207" w:type="dxa"/>
            <w:tcBorders>
              <w:top w:val="single" w:sz="6" w:space="0" w:color="auto"/>
            </w:tcBorders>
            <w:vAlign w:val="center"/>
          </w:tcPr>
          <w:p w14:paraId="7E69B6BD" w14:textId="77777777" w:rsidR="00040F10" w:rsidRPr="00040F10" w:rsidRDefault="00040F10" w:rsidP="00040F10">
            <w:pPr>
              <w:keepNext/>
              <w:jc w:val="center"/>
              <w:outlineLvl w:val="5"/>
              <w:rPr>
                <w:spacing w:val="-6"/>
                <w:sz w:val="18"/>
                <w:lang w:val="ro-RO"/>
              </w:rPr>
            </w:pPr>
            <w:r w:rsidRPr="00040F10">
              <w:rPr>
                <w:spacing w:val="-6"/>
                <w:sz w:val="18"/>
                <w:lang w:val="ro-RO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3894798E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</w:tr>
      <w:tr w:rsidR="00040F10" w:rsidRPr="00040F10" w14:paraId="7DD13587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7822E94" w14:textId="77777777" w:rsidR="00040F10" w:rsidRPr="00040F10" w:rsidRDefault="00040F10" w:rsidP="00040F1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771" w:type="dxa"/>
            <w:vMerge/>
            <w:tcBorders>
              <w:bottom w:val="nil"/>
            </w:tcBorders>
            <w:vAlign w:val="center"/>
          </w:tcPr>
          <w:p w14:paraId="3841D954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13B4521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 622,60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69D7E61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1AA3F2A7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1EA0BDC6" w14:textId="77777777" w:rsidR="00040F10" w:rsidRPr="00040F10" w:rsidRDefault="00040F10" w:rsidP="00040F10">
            <w:pPr>
              <w:jc w:val="center"/>
              <w:rPr>
                <w:spacing w:val="2"/>
                <w:sz w:val="18"/>
                <w:szCs w:val="18"/>
                <w:lang w:val="ro-RO"/>
              </w:rPr>
            </w:pPr>
            <w:r w:rsidRPr="00040F10">
              <w:rPr>
                <w:spacing w:val="2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179D04E3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5478780D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5DFF7DAB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2D84EC41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F683900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3C5FA877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108</w:t>
            </w:r>
          </w:p>
        </w:tc>
        <w:tc>
          <w:tcPr>
            <w:tcW w:w="629" w:type="dxa"/>
            <w:vMerge w:val="restart"/>
            <w:vAlign w:val="center"/>
          </w:tcPr>
          <w:p w14:paraId="3CCEB38C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60CAE54A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67FA8MO5TE</w:t>
            </w:r>
          </w:p>
          <w:p w14:paraId="62CB2325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4GO2CA14DT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2610256C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T. progresive</w:t>
            </w:r>
          </w:p>
        </w:tc>
      </w:tr>
      <w:tr w:rsidR="00040F10" w:rsidRPr="00040F10" w14:paraId="673F2D33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2CA26011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6C4C41BE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4483007F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1157,45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70B6E65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33AEBDFE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51BB89D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22A3213F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3D3CB8C4" w14:textId="77777777" w:rsidTr="00926941">
        <w:trPr>
          <w:cantSplit/>
          <w:trHeight w:val="170"/>
        </w:trPr>
        <w:tc>
          <w:tcPr>
            <w:tcW w:w="675" w:type="dxa"/>
            <w:vMerge/>
            <w:tcBorders>
              <w:left w:val="single" w:sz="8" w:space="0" w:color="auto"/>
            </w:tcBorders>
          </w:tcPr>
          <w:p w14:paraId="7DB5EA05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46DFC29E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13A0A88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431,18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14:paraId="7AB2C2C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nil"/>
            </w:tcBorders>
            <w:vAlign w:val="center"/>
          </w:tcPr>
          <w:p w14:paraId="36E7D936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nil"/>
            </w:tcBorders>
            <w:vAlign w:val="center"/>
          </w:tcPr>
          <w:p w14:paraId="7784C30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67FA11MO4GO3TE15DT</w:t>
            </w:r>
          </w:p>
        </w:tc>
        <w:tc>
          <w:tcPr>
            <w:tcW w:w="1985" w:type="dxa"/>
            <w:tcBorders>
              <w:bottom w:val="nil"/>
              <w:right w:val="single" w:sz="8" w:space="0" w:color="auto"/>
            </w:tcBorders>
            <w:vAlign w:val="center"/>
          </w:tcPr>
          <w:p w14:paraId="3B3A0E20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</w:tr>
      <w:tr w:rsidR="00040F10" w:rsidRPr="00040F10" w14:paraId="46216512" w14:textId="77777777" w:rsidTr="00926941">
        <w:trPr>
          <w:cantSplit/>
          <w:trHeight w:val="231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D891A8E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O.S.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</w:tcBorders>
            <w:vAlign w:val="center"/>
          </w:tcPr>
          <w:p w14:paraId="6FCCB43E" w14:textId="77777777" w:rsidR="00040F10" w:rsidRPr="00040F10" w:rsidRDefault="00040F10" w:rsidP="00040F10">
            <w:pPr>
              <w:keepNext/>
              <w:jc w:val="center"/>
              <w:outlineLvl w:val="7"/>
              <w:rPr>
                <w:b/>
                <w:spacing w:val="-10"/>
                <w:sz w:val="18"/>
                <w:lang w:val="ro-RO"/>
              </w:rPr>
            </w:pPr>
            <w:r w:rsidRPr="00040F10">
              <w:rPr>
                <w:b/>
                <w:spacing w:val="-10"/>
                <w:sz w:val="18"/>
                <w:lang w:val="ro-RO"/>
              </w:rPr>
              <w:t>Precedent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1B2B95A1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Codru, Crâng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217F290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107-114</w:t>
            </w:r>
          </w:p>
        </w:tc>
        <w:tc>
          <w:tcPr>
            <w:tcW w:w="629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BC17D8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FA0174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A16B5AD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T. succesive, </w:t>
            </w:r>
            <w:r w:rsidRPr="00040F10">
              <w:rPr>
                <w:sz w:val="18"/>
                <w:szCs w:val="18"/>
                <w:lang w:val="ro-RO"/>
              </w:rPr>
              <w:t>T. în crâng</w:t>
            </w:r>
          </w:p>
          <w:p w14:paraId="34449553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.) </w:t>
            </w:r>
          </w:p>
        </w:tc>
      </w:tr>
      <w:tr w:rsidR="00040F10" w:rsidRPr="00040F10" w14:paraId="193EDE08" w14:textId="77777777" w:rsidTr="00926941">
        <w:trPr>
          <w:cantSplit/>
          <w:trHeight w:val="204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0A2F4E2A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3D666F1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6338028A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A-codru regulat –  13447,90</w:t>
            </w:r>
          </w:p>
        </w:tc>
        <w:tc>
          <w:tcPr>
            <w:tcW w:w="789" w:type="dxa"/>
            <w:vMerge/>
            <w:shd w:val="clear" w:color="auto" w:fill="auto"/>
            <w:vAlign w:val="center"/>
          </w:tcPr>
          <w:p w14:paraId="76C663E9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629" w:type="dxa"/>
            <w:vMerge/>
            <w:shd w:val="clear" w:color="auto" w:fill="auto"/>
            <w:vAlign w:val="center"/>
          </w:tcPr>
          <w:p w14:paraId="33F3E48C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207" w:type="dxa"/>
            <w:vMerge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E938EE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6DDED92F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5DAD7810" w14:textId="77777777" w:rsidTr="00926941">
        <w:trPr>
          <w:cantSplit/>
          <w:trHeight w:val="218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1BD8996C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F8286C5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2D7918CC" w14:textId="77777777" w:rsidR="00040F10" w:rsidRPr="00040F10" w:rsidRDefault="00040F10" w:rsidP="00040F10">
            <w:pPr>
              <w:rPr>
                <w:sz w:val="18"/>
                <w:szCs w:val="18"/>
              </w:rPr>
            </w:pPr>
            <w:r w:rsidRPr="00040F10">
              <w:rPr>
                <w:sz w:val="18"/>
                <w:lang w:val="ro-RO"/>
              </w:rPr>
              <w:t>G- codru grădinărit – 560,90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B90CCC" w14:textId="77777777" w:rsidR="00040F10" w:rsidRPr="00040F10" w:rsidRDefault="00040F10" w:rsidP="00040F10">
            <w:pPr>
              <w:rPr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B2CBAE9" w14:textId="77777777" w:rsidR="00040F10" w:rsidRPr="00040F10" w:rsidRDefault="00040F10" w:rsidP="00040F1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2E0B5D74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-</w:t>
            </w: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050CF8B2" w14:textId="77777777" w:rsidR="00040F10" w:rsidRPr="00040F10" w:rsidRDefault="00040F10" w:rsidP="00040F10">
            <w:pPr>
              <w:rPr>
                <w:sz w:val="18"/>
                <w:szCs w:val="18"/>
              </w:rPr>
            </w:pPr>
          </w:p>
        </w:tc>
      </w:tr>
      <w:tr w:rsidR="00040F10" w:rsidRPr="00040F10" w14:paraId="3DA8CD44" w14:textId="77777777" w:rsidTr="00926941">
        <w:trPr>
          <w:cantSplit/>
          <w:trHeight w:val="218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62E3EEE1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D500B3F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62CC6419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pacing w:val="-10"/>
                <w:sz w:val="18"/>
                <w:lang w:val="ro-RO"/>
              </w:rPr>
              <w:t xml:space="preserve">E- rezerv. ocrotirea  </w:t>
            </w:r>
            <w:proofErr w:type="spellStart"/>
            <w:r w:rsidRPr="00040F10">
              <w:rPr>
                <w:spacing w:val="-10"/>
                <w:sz w:val="18"/>
                <w:lang w:val="ro-RO"/>
              </w:rPr>
              <w:t>integ</w:t>
            </w:r>
            <w:proofErr w:type="spellEnd"/>
            <w:r w:rsidRPr="00040F10">
              <w:rPr>
                <w:spacing w:val="-10"/>
                <w:sz w:val="18"/>
                <w:lang w:val="ro-RO"/>
              </w:rPr>
              <w:t>. naturi - 26,0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62908B8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7F405B6C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2207" w:type="dxa"/>
            <w:shd w:val="clear" w:color="auto" w:fill="auto"/>
            <w:vAlign w:val="center"/>
          </w:tcPr>
          <w:p w14:paraId="6300439B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-</w:t>
            </w: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1C2E7770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66583432" w14:textId="77777777" w:rsidTr="00926941">
        <w:trPr>
          <w:cantSplit/>
          <w:trHeight w:val="218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0FD791C8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5C006498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16200B3D" w14:textId="77777777" w:rsidR="00040F10" w:rsidRPr="00040F10" w:rsidRDefault="00040F10" w:rsidP="00040F10">
            <w:pPr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 xml:space="preserve">K- </w:t>
            </w:r>
            <w:proofErr w:type="spellStart"/>
            <w:r w:rsidRPr="00040F10">
              <w:rPr>
                <w:sz w:val="18"/>
                <w:szCs w:val="18"/>
              </w:rPr>
              <w:t>rezer</w:t>
            </w:r>
            <w:proofErr w:type="spellEnd"/>
            <w:r w:rsidRPr="00040F10">
              <w:rPr>
                <w:sz w:val="18"/>
                <w:szCs w:val="18"/>
              </w:rPr>
              <w:t xml:space="preserve">. </w:t>
            </w:r>
            <w:proofErr w:type="spellStart"/>
            <w:r w:rsidRPr="00040F10">
              <w:rPr>
                <w:sz w:val="18"/>
                <w:szCs w:val="18"/>
              </w:rPr>
              <w:t>seminţe</w:t>
            </w:r>
            <w:proofErr w:type="spellEnd"/>
            <w:r w:rsidRPr="00040F10">
              <w:rPr>
                <w:sz w:val="18"/>
                <w:szCs w:val="18"/>
              </w:rPr>
              <w:t xml:space="preserve"> – 280,40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65BEBD7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F737849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  <w:tc>
          <w:tcPr>
            <w:tcW w:w="2207" w:type="dxa"/>
            <w:shd w:val="clear" w:color="auto" w:fill="auto"/>
            <w:vAlign w:val="center"/>
          </w:tcPr>
          <w:p w14:paraId="3BDA78EA" w14:textId="77777777" w:rsidR="00040F10" w:rsidRPr="00040F10" w:rsidRDefault="00040F10" w:rsidP="00040F10">
            <w:pPr>
              <w:keepNext/>
              <w:jc w:val="center"/>
              <w:outlineLvl w:val="5"/>
              <w:rPr>
                <w:spacing w:val="-10"/>
                <w:sz w:val="18"/>
                <w:lang w:val="ro-RO"/>
              </w:rPr>
            </w:pPr>
            <w:r w:rsidRPr="00040F10">
              <w:rPr>
                <w:spacing w:val="-10"/>
                <w:sz w:val="18"/>
                <w:lang w:val="ro-RO"/>
              </w:rPr>
              <w:t>-</w:t>
            </w: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475D6E2B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-</w:t>
            </w:r>
          </w:p>
        </w:tc>
      </w:tr>
      <w:tr w:rsidR="00040F10" w:rsidRPr="00040F10" w14:paraId="7D2B3DD2" w14:textId="77777777" w:rsidTr="00926941">
        <w:trPr>
          <w:cantSplit/>
          <w:trHeight w:val="204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60D7546E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3FCED9E0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7D893F03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2929,50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54351B9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-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52A2F4F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-</w:t>
            </w:r>
          </w:p>
        </w:tc>
        <w:tc>
          <w:tcPr>
            <w:tcW w:w="2207" w:type="dxa"/>
            <w:shd w:val="clear" w:color="auto" w:fill="auto"/>
            <w:vAlign w:val="center"/>
          </w:tcPr>
          <w:p w14:paraId="509C312C" w14:textId="77777777" w:rsidR="00040F10" w:rsidRPr="00040F10" w:rsidRDefault="00040F10" w:rsidP="00040F10">
            <w:pPr>
              <w:keepNext/>
              <w:jc w:val="center"/>
              <w:outlineLvl w:val="5"/>
              <w:rPr>
                <w:bCs/>
                <w:spacing w:val="-6"/>
                <w:sz w:val="18"/>
                <w:szCs w:val="18"/>
                <w:lang w:val="ro-RO"/>
              </w:rPr>
            </w:pPr>
            <w:r w:rsidRPr="00040F10">
              <w:rPr>
                <w:bCs/>
                <w:spacing w:val="-6"/>
                <w:sz w:val="18"/>
                <w:szCs w:val="18"/>
                <w:lang w:val="ro-RO"/>
              </w:rPr>
              <w:t>-</w:t>
            </w: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13173A7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48989B1A" w14:textId="77777777" w:rsidTr="00926941">
        <w:trPr>
          <w:cantSplit/>
          <w:trHeight w:val="156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7EEFA9E1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vAlign w:val="center"/>
          </w:tcPr>
          <w:p w14:paraId="4B552209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Actual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C079282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b/>
                <w:sz w:val="18"/>
                <w:lang w:val="ro-RO"/>
              </w:rPr>
              <w:t>Codru, Crâng</w:t>
            </w:r>
          </w:p>
        </w:tc>
        <w:tc>
          <w:tcPr>
            <w:tcW w:w="789" w:type="dxa"/>
            <w:vMerge w:val="restart"/>
            <w:tcBorders>
              <w:bottom w:val="nil"/>
            </w:tcBorders>
            <w:vAlign w:val="center"/>
          </w:tcPr>
          <w:p w14:paraId="698C3388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106-114</w:t>
            </w:r>
          </w:p>
        </w:tc>
        <w:tc>
          <w:tcPr>
            <w:tcW w:w="629" w:type="dxa"/>
            <w:vMerge w:val="restart"/>
            <w:vAlign w:val="center"/>
          </w:tcPr>
          <w:p w14:paraId="42A1CBFC" w14:textId="77777777" w:rsidR="00040F10" w:rsidRPr="00040F10" w:rsidRDefault="00040F10" w:rsidP="00040F10">
            <w:pPr>
              <w:jc w:val="center"/>
              <w:rPr>
                <w:spacing w:val="-6"/>
                <w:sz w:val="18"/>
                <w:lang w:val="ro-RO"/>
              </w:rPr>
            </w:pPr>
            <w:r w:rsidRPr="00040F10">
              <w:rPr>
                <w:spacing w:val="-6"/>
                <w:sz w:val="18"/>
                <w:lang w:val="ro-RO"/>
              </w:rPr>
              <w:t>110</w:t>
            </w:r>
          </w:p>
        </w:tc>
        <w:tc>
          <w:tcPr>
            <w:tcW w:w="2207" w:type="dxa"/>
            <w:vMerge w:val="restart"/>
            <w:tcBorders>
              <w:bottom w:val="nil"/>
            </w:tcBorders>
            <w:vAlign w:val="center"/>
          </w:tcPr>
          <w:p w14:paraId="541B6BBF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63FA11GO5PAM4TE 2MO1CE1CA13DT</w:t>
            </w:r>
          </w:p>
        </w:tc>
        <w:tc>
          <w:tcPr>
            <w:tcW w:w="1985" w:type="dxa"/>
            <w:vMerge w:val="restart"/>
            <w:tcBorders>
              <w:bottom w:val="nil"/>
              <w:right w:val="single" w:sz="8" w:space="0" w:color="auto"/>
            </w:tcBorders>
            <w:vAlign w:val="center"/>
          </w:tcPr>
          <w:p w14:paraId="3B015920" w14:textId="77777777" w:rsidR="00040F10" w:rsidRPr="00040F10" w:rsidRDefault="00040F10" w:rsidP="00040F10">
            <w:pPr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 xml:space="preserve">T. progresive, T. succesive,  </w:t>
            </w:r>
            <w:r w:rsidRPr="00040F10">
              <w:rPr>
                <w:sz w:val="18"/>
                <w:szCs w:val="18"/>
                <w:lang w:val="ro-RO"/>
              </w:rPr>
              <w:t>T. în crâng, T. rase</w:t>
            </w:r>
          </w:p>
          <w:p w14:paraId="3DC4F931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rase (de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ref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substit</w:t>
            </w:r>
            <w:proofErr w:type="spellEnd"/>
            <w:r w:rsidRPr="00040F10">
              <w:rPr>
                <w:sz w:val="18"/>
                <w:szCs w:val="18"/>
                <w:lang w:val="ro-RO"/>
              </w:rPr>
              <w:t>.</w:t>
            </w:r>
          </w:p>
        </w:tc>
      </w:tr>
      <w:tr w:rsidR="00040F10" w:rsidRPr="00040F10" w14:paraId="05C7B4B5" w14:textId="77777777" w:rsidTr="00926941">
        <w:trPr>
          <w:cantSplit/>
          <w:trHeight w:val="156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2183072B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</w:tcPr>
          <w:p w14:paraId="3AB6C47A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09C5D95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>A - codru regulat – 11761,56</w:t>
            </w:r>
          </w:p>
        </w:tc>
        <w:tc>
          <w:tcPr>
            <w:tcW w:w="789" w:type="dxa"/>
            <w:vMerge/>
            <w:tcBorders>
              <w:bottom w:val="nil"/>
            </w:tcBorders>
            <w:vAlign w:val="center"/>
          </w:tcPr>
          <w:p w14:paraId="59BEC7C3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629" w:type="dxa"/>
            <w:vMerge/>
            <w:tcBorders>
              <w:bottom w:val="nil"/>
            </w:tcBorders>
            <w:vAlign w:val="center"/>
          </w:tcPr>
          <w:p w14:paraId="07026B3F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  <w:vAlign w:val="center"/>
          </w:tcPr>
          <w:p w14:paraId="02D8F67B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58746EB3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</w:p>
        </w:tc>
      </w:tr>
      <w:tr w:rsidR="00040F10" w:rsidRPr="00040F10" w14:paraId="2D5B8552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596C288B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255C3D75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EAE66A0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J – codru </w:t>
            </w:r>
            <w:proofErr w:type="spellStart"/>
            <w:r w:rsidRPr="00040F10">
              <w:rPr>
                <w:sz w:val="18"/>
                <w:lang w:val="ro-RO"/>
              </w:rPr>
              <w:t>cvasigrădinărit</w:t>
            </w:r>
            <w:proofErr w:type="spellEnd"/>
            <w:r w:rsidRPr="00040F10">
              <w:rPr>
                <w:sz w:val="18"/>
                <w:lang w:val="ro-RO"/>
              </w:rPr>
              <w:t xml:space="preserve"> – 510,92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vAlign w:val="center"/>
          </w:tcPr>
          <w:p w14:paraId="63A40002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111</w:t>
            </w:r>
          </w:p>
        </w:tc>
        <w:tc>
          <w:tcPr>
            <w:tcW w:w="629" w:type="dxa"/>
            <w:tcBorders>
              <w:bottom w:val="single" w:sz="4" w:space="0" w:color="auto"/>
            </w:tcBorders>
            <w:vAlign w:val="center"/>
          </w:tcPr>
          <w:p w14:paraId="25A13E8B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110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vAlign w:val="center"/>
          </w:tcPr>
          <w:p w14:paraId="35E930F7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70FA15PAM2TE2CA11DT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E083EBC" w14:textId="77777777" w:rsidR="00040F10" w:rsidRPr="00040F10" w:rsidRDefault="00040F10" w:rsidP="00040F10">
            <w:pPr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 xml:space="preserve">T. </w:t>
            </w:r>
            <w:proofErr w:type="spellStart"/>
            <w:r w:rsidRPr="00040F10">
              <w:rPr>
                <w:sz w:val="18"/>
                <w:szCs w:val="18"/>
                <w:lang w:val="ro-RO"/>
              </w:rPr>
              <w:t>jardinatorii</w:t>
            </w:r>
            <w:proofErr w:type="spellEnd"/>
          </w:p>
        </w:tc>
      </w:tr>
      <w:tr w:rsidR="00040F10" w:rsidRPr="00040F10" w14:paraId="0128A615" w14:textId="77777777" w:rsidTr="00926941">
        <w:trPr>
          <w:cantSplit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2B165828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</w:p>
        </w:tc>
        <w:tc>
          <w:tcPr>
            <w:tcW w:w="771" w:type="dxa"/>
            <w:vMerge/>
            <w:vAlign w:val="center"/>
          </w:tcPr>
          <w:p w14:paraId="1340C74F" w14:textId="77777777" w:rsidR="00040F10" w:rsidRPr="00040F10" w:rsidRDefault="00040F10" w:rsidP="00040F10">
            <w:pPr>
              <w:jc w:val="center"/>
              <w:rPr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72ACDD5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pacing w:val="-10"/>
                <w:sz w:val="18"/>
                <w:lang w:val="ro-RO"/>
              </w:rPr>
              <w:t xml:space="preserve">E- rezerv. ocrotirea  </w:t>
            </w:r>
            <w:proofErr w:type="spellStart"/>
            <w:r w:rsidRPr="00040F10">
              <w:rPr>
                <w:spacing w:val="-10"/>
                <w:sz w:val="18"/>
                <w:lang w:val="ro-RO"/>
              </w:rPr>
              <w:t>integ</w:t>
            </w:r>
            <w:proofErr w:type="spellEnd"/>
            <w:r w:rsidRPr="00040F10">
              <w:rPr>
                <w:spacing w:val="-10"/>
                <w:sz w:val="18"/>
                <w:lang w:val="ro-RO"/>
              </w:rPr>
              <w:t>. naturi - 50,34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vAlign w:val="center"/>
          </w:tcPr>
          <w:p w14:paraId="00273DB3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4" w:space="0" w:color="auto"/>
            </w:tcBorders>
            <w:vAlign w:val="center"/>
          </w:tcPr>
          <w:p w14:paraId="7C769CEB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vAlign w:val="center"/>
          </w:tcPr>
          <w:p w14:paraId="6D6ED99B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88FA4CA8DT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09F0FA9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0337C4D6" w14:textId="77777777" w:rsidTr="00926941">
        <w:trPr>
          <w:cantSplit/>
          <w:trHeight w:val="105"/>
        </w:trPr>
        <w:tc>
          <w:tcPr>
            <w:tcW w:w="675" w:type="dxa"/>
            <w:vMerge/>
            <w:tcBorders>
              <w:left w:val="single" w:sz="8" w:space="0" w:color="auto"/>
            </w:tcBorders>
            <w:vAlign w:val="center"/>
          </w:tcPr>
          <w:p w14:paraId="0F782562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</w:tcPr>
          <w:p w14:paraId="0F3EEB76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vAlign w:val="center"/>
          </w:tcPr>
          <w:p w14:paraId="7BDBB816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K – rezerv. </w:t>
            </w:r>
            <w:proofErr w:type="spellStart"/>
            <w:r w:rsidRPr="00040F10">
              <w:rPr>
                <w:sz w:val="18"/>
                <w:lang w:val="ro-RO"/>
              </w:rPr>
              <w:t>seminţe</w:t>
            </w:r>
            <w:proofErr w:type="spellEnd"/>
            <w:r w:rsidRPr="00040F10">
              <w:rPr>
                <w:sz w:val="18"/>
                <w:lang w:val="ro-RO"/>
              </w:rPr>
              <w:t xml:space="preserve"> –  114,28</w:t>
            </w:r>
          </w:p>
        </w:tc>
        <w:tc>
          <w:tcPr>
            <w:tcW w:w="789" w:type="dxa"/>
            <w:vAlign w:val="center"/>
          </w:tcPr>
          <w:p w14:paraId="37321E9D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  <w:tc>
          <w:tcPr>
            <w:tcW w:w="629" w:type="dxa"/>
            <w:vAlign w:val="center"/>
          </w:tcPr>
          <w:p w14:paraId="18CD3D96" w14:textId="77777777" w:rsidR="00040F10" w:rsidRPr="00040F10" w:rsidRDefault="00040F10" w:rsidP="00040F10">
            <w:pPr>
              <w:jc w:val="center"/>
              <w:rPr>
                <w:lang w:val="ro-RO"/>
              </w:rPr>
            </w:pPr>
            <w:r w:rsidRPr="00040F10">
              <w:rPr>
                <w:lang w:val="ro-RO"/>
              </w:rPr>
              <w:t>-</w:t>
            </w:r>
          </w:p>
        </w:tc>
        <w:tc>
          <w:tcPr>
            <w:tcW w:w="2207" w:type="dxa"/>
            <w:vAlign w:val="center"/>
          </w:tcPr>
          <w:p w14:paraId="14C06116" w14:textId="77777777" w:rsidR="00040F10" w:rsidRPr="00040F10" w:rsidRDefault="00040F10" w:rsidP="00040F10">
            <w:pPr>
              <w:jc w:val="center"/>
              <w:rPr>
                <w:sz w:val="18"/>
                <w:szCs w:val="18"/>
              </w:rPr>
            </w:pPr>
            <w:r w:rsidRPr="00040F10">
              <w:rPr>
                <w:sz w:val="18"/>
                <w:szCs w:val="18"/>
              </w:rPr>
              <w:t>68FA19GO2CA2DR9DT</w:t>
            </w: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14:paraId="3359484F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</w:tr>
      <w:tr w:rsidR="00040F10" w:rsidRPr="00040F10" w14:paraId="09BCC857" w14:textId="77777777" w:rsidTr="00926941">
        <w:trPr>
          <w:cantSplit/>
          <w:trHeight w:val="105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D86F9D2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771" w:type="dxa"/>
            <w:vMerge/>
            <w:tcBorders>
              <w:bottom w:val="single" w:sz="8" w:space="0" w:color="auto"/>
            </w:tcBorders>
          </w:tcPr>
          <w:p w14:paraId="0E2AA9FD" w14:textId="77777777" w:rsidR="00040F10" w:rsidRPr="00040F10" w:rsidRDefault="00040F10" w:rsidP="00040F10">
            <w:pPr>
              <w:jc w:val="center"/>
              <w:rPr>
                <w:b/>
                <w:sz w:val="18"/>
                <w:lang w:val="ro-RO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14:paraId="15C7F7F9" w14:textId="77777777" w:rsidR="00040F10" w:rsidRPr="00040F10" w:rsidRDefault="00040F10" w:rsidP="00040F10">
            <w:pPr>
              <w:rPr>
                <w:sz w:val="18"/>
                <w:lang w:val="ro-RO"/>
              </w:rPr>
            </w:pPr>
            <w:r w:rsidRPr="00040F10">
              <w:rPr>
                <w:sz w:val="18"/>
                <w:lang w:val="ro-RO"/>
              </w:rPr>
              <w:t xml:space="preserve">M - </w:t>
            </w:r>
            <w:proofErr w:type="spellStart"/>
            <w:r w:rsidRPr="00040F10">
              <w:rPr>
                <w:sz w:val="18"/>
                <w:lang w:val="ro-RO"/>
              </w:rPr>
              <w:t>conserv.deosebită</w:t>
            </w:r>
            <w:proofErr w:type="spellEnd"/>
            <w:r w:rsidRPr="00040F10">
              <w:rPr>
                <w:sz w:val="18"/>
                <w:lang w:val="ro-RO"/>
              </w:rPr>
              <w:t xml:space="preserve"> – 2743,22</w:t>
            </w:r>
          </w:p>
        </w:tc>
        <w:tc>
          <w:tcPr>
            <w:tcW w:w="789" w:type="dxa"/>
            <w:tcBorders>
              <w:bottom w:val="single" w:sz="8" w:space="0" w:color="auto"/>
            </w:tcBorders>
            <w:vAlign w:val="center"/>
          </w:tcPr>
          <w:p w14:paraId="3380D39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629" w:type="dxa"/>
            <w:tcBorders>
              <w:bottom w:val="single" w:sz="8" w:space="0" w:color="auto"/>
            </w:tcBorders>
            <w:vAlign w:val="center"/>
          </w:tcPr>
          <w:p w14:paraId="704304CD" w14:textId="77777777" w:rsidR="00040F10" w:rsidRPr="00040F10" w:rsidRDefault="00040F10" w:rsidP="00040F10">
            <w:pPr>
              <w:jc w:val="center"/>
              <w:rPr>
                <w:sz w:val="18"/>
                <w:szCs w:val="18"/>
                <w:lang w:val="ro-RO"/>
              </w:rPr>
            </w:pPr>
            <w:r w:rsidRPr="00040F10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207" w:type="dxa"/>
            <w:tcBorders>
              <w:bottom w:val="single" w:sz="8" w:space="0" w:color="auto"/>
            </w:tcBorders>
            <w:vAlign w:val="center"/>
          </w:tcPr>
          <w:p w14:paraId="561C1359" w14:textId="77777777" w:rsidR="00040F10" w:rsidRPr="00040F10" w:rsidRDefault="00040F10" w:rsidP="00040F10">
            <w:pPr>
              <w:jc w:val="center"/>
              <w:rPr>
                <w:sz w:val="16"/>
                <w:szCs w:val="16"/>
              </w:rPr>
            </w:pPr>
            <w:r w:rsidRPr="00040F10">
              <w:rPr>
                <w:sz w:val="16"/>
                <w:szCs w:val="16"/>
              </w:rPr>
              <w:t>54FA17GO5MO3CE3PAM</w:t>
            </w:r>
          </w:p>
          <w:p w14:paraId="0E1F264F" w14:textId="77777777" w:rsidR="00040F10" w:rsidRPr="00040F10" w:rsidRDefault="00040F10" w:rsidP="00040F10">
            <w:pPr>
              <w:jc w:val="center"/>
              <w:rPr>
                <w:sz w:val="16"/>
                <w:szCs w:val="16"/>
              </w:rPr>
            </w:pPr>
            <w:r w:rsidRPr="00040F10">
              <w:rPr>
                <w:sz w:val="16"/>
                <w:szCs w:val="16"/>
              </w:rPr>
              <w:t>1TE1GÎ1DR13DT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C0D6A88" w14:textId="77777777" w:rsidR="00040F10" w:rsidRPr="00040F10" w:rsidRDefault="00040F10" w:rsidP="00040F10">
            <w:pPr>
              <w:jc w:val="center"/>
              <w:rPr>
                <w:spacing w:val="-2"/>
                <w:sz w:val="18"/>
                <w:szCs w:val="18"/>
                <w:lang w:val="ro-RO"/>
              </w:rPr>
            </w:pPr>
            <w:r w:rsidRPr="00040F10">
              <w:rPr>
                <w:spacing w:val="-2"/>
                <w:sz w:val="18"/>
                <w:szCs w:val="18"/>
                <w:lang w:val="ro-RO"/>
              </w:rPr>
              <w:t>-</w:t>
            </w:r>
          </w:p>
        </w:tc>
      </w:tr>
    </w:tbl>
    <w:p w14:paraId="7F713CD9" w14:textId="00C0F52F" w:rsidR="00301E85" w:rsidRPr="00962862" w:rsidRDefault="00301E85" w:rsidP="00301E85">
      <w:pPr>
        <w:tabs>
          <w:tab w:val="left" w:pos="5376"/>
        </w:tabs>
        <w:jc w:val="right"/>
        <w:rPr>
          <w:i/>
          <w:iCs/>
          <w:color w:val="FF0000"/>
        </w:rPr>
      </w:pPr>
    </w:p>
    <w:p w14:paraId="3F960750" w14:textId="77777777" w:rsidR="00AB5E29" w:rsidRPr="00962862" w:rsidRDefault="00AB5E29" w:rsidP="00215C85">
      <w:pPr>
        <w:jc w:val="both"/>
        <w:rPr>
          <w:color w:val="FF0000"/>
          <w:sz w:val="24"/>
          <w:lang w:val="ro-RO"/>
        </w:rPr>
        <w:sectPr w:rsidR="00AB5E29" w:rsidRPr="00962862" w:rsidSect="00E20783">
          <w:pgSz w:w="11907" w:h="16840" w:code="9"/>
          <w:pgMar w:top="1418" w:right="851" w:bottom="964" w:left="1418" w:header="708" w:footer="708" w:gutter="0"/>
          <w:cols w:space="708"/>
        </w:sectPr>
      </w:pPr>
    </w:p>
    <w:p w14:paraId="79A34C05" w14:textId="77777777" w:rsidR="006A30CC" w:rsidRPr="00E10DE7" w:rsidRDefault="006A30CC" w:rsidP="00B836E1">
      <w:pPr>
        <w:ind w:firstLine="720"/>
        <w:rPr>
          <w:b/>
          <w:i/>
          <w:iCs/>
          <w:sz w:val="24"/>
          <w:u w:val="single"/>
          <w:lang w:val="ro-RO"/>
        </w:rPr>
      </w:pPr>
      <w:r w:rsidRPr="00E10DE7">
        <w:rPr>
          <w:b/>
          <w:i/>
          <w:iCs/>
          <w:sz w:val="24"/>
          <w:u w:val="single"/>
          <w:lang w:val="ro-RO"/>
        </w:rPr>
        <w:lastRenderedPageBreak/>
        <w:t>3.2.1. Aplicarea prevederilor amenajamentului anterior</w:t>
      </w:r>
    </w:p>
    <w:p w14:paraId="08A8525B" w14:textId="77777777" w:rsidR="006A30CC" w:rsidRPr="00E10DE7" w:rsidRDefault="006A30CC" w:rsidP="00215C85">
      <w:pPr>
        <w:pStyle w:val="Corptext"/>
        <w:spacing w:line="240" w:lineRule="auto"/>
        <w:rPr>
          <w:lang w:val="ro-RO"/>
        </w:rPr>
      </w:pPr>
      <w:r w:rsidRPr="00E10DE7">
        <w:rPr>
          <w:lang w:val="ro-RO"/>
        </w:rPr>
        <w:t xml:space="preserve">     </w:t>
      </w:r>
    </w:p>
    <w:p w14:paraId="3C6C2E52" w14:textId="77777777" w:rsidR="006A30CC" w:rsidRPr="00E10DE7" w:rsidRDefault="006A30CC" w:rsidP="00215C85">
      <w:pPr>
        <w:pStyle w:val="Corptext"/>
        <w:rPr>
          <w:lang w:val="ro-RO"/>
        </w:rPr>
      </w:pPr>
      <w:r w:rsidRPr="00E10DE7">
        <w:rPr>
          <w:lang w:val="ro-RO"/>
        </w:rPr>
        <w:t xml:space="preserve">  Se redă mai jos o centralizare a lucrărilor executate (realizări) în deceniul trecut</w:t>
      </w:r>
      <w:r w:rsidR="0019228D" w:rsidRPr="00E10DE7">
        <w:rPr>
          <w:lang w:val="ro-RO"/>
        </w:rPr>
        <w:t>,</w:t>
      </w:r>
      <w:r w:rsidRPr="00E10DE7">
        <w:rPr>
          <w:lang w:val="ro-RO"/>
        </w:rPr>
        <w:t xml:space="preserve"> în </w:t>
      </w:r>
      <w:proofErr w:type="spellStart"/>
      <w:r w:rsidRPr="00E10DE7">
        <w:rPr>
          <w:lang w:val="ro-RO"/>
        </w:rPr>
        <w:t>comparaţie</w:t>
      </w:r>
      <w:proofErr w:type="spellEnd"/>
      <w:r w:rsidRPr="00E10DE7">
        <w:rPr>
          <w:lang w:val="ro-RO"/>
        </w:rPr>
        <w:t xml:space="preserve"> cu lucrările propuse (prevederi).</w:t>
      </w:r>
    </w:p>
    <w:p w14:paraId="1D39E1A6" w14:textId="77777777" w:rsidR="006A30CC" w:rsidRPr="00E10DE7" w:rsidRDefault="006A30CC" w:rsidP="00215C85">
      <w:pPr>
        <w:jc w:val="right"/>
        <w:rPr>
          <w:i/>
          <w:lang w:val="ro-RO"/>
        </w:rPr>
      </w:pPr>
      <w:r w:rsidRPr="00E10DE7">
        <w:rPr>
          <w:i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E5064" w:rsidRPr="00E10DE7">
        <w:rPr>
          <w:i/>
          <w:lang w:val="ro-RO"/>
        </w:rPr>
        <w:t xml:space="preserve">                  </w:t>
      </w:r>
      <w:r w:rsidR="00DD0023" w:rsidRPr="00E10DE7">
        <w:rPr>
          <w:i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AB7FEF" w:rsidRPr="00E10DE7">
        <w:rPr>
          <w:i/>
          <w:lang w:val="ro-RO"/>
        </w:rPr>
        <w:t xml:space="preserve">       </w:t>
      </w:r>
      <w:r w:rsidR="006A58D9" w:rsidRPr="00E10DE7">
        <w:rPr>
          <w:i/>
          <w:lang w:val="ro-RO"/>
        </w:rPr>
        <w:t xml:space="preserve">           </w:t>
      </w:r>
      <w:r w:rsidR="00DD0023" w:rsidRPr="00E10DE7">
        <w:rPr>
          <w:i/>
          <w:lang w:val="ro-RO"/>
        </w:rPr>
        <w:t>Tab</w:t>
      </w:r>
      <w:r w:rsidR="00441680" w:rsidRPr="00E10DE7">
        <w:rPr>
          <w:i/>
          <w:lang w:val="ro-RO"/>
        </w:rPr>
        <w:t>el</w:t>
      </w:r>
      <w:r w:rsidR="00DD0023" w:rsidRPr="00E10DE7">
        <w:rPr>
          <w:i/>
          <w:lang w:val="ro-RO"/>
        </w:rPr>
        <w:t xml:space="preserve"> 3.2.1.1.</w:t>
      </w:r>
    </w:p>
    <w:tbl>
      <w:tblPr>
        <w:tblW w:w="14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6"/>
        <w:gridCol w:w="826"/>
        <w:gridCol w:w="664"/>
        <w:gridCol w:w="665"/>
        <w:gridCol w:w="665"/>
        <w:gridCol w:w="614"/>
        <w:gridCol w:w="597"/>
        <w:gridCol w:w="529"/>
        <w:gridCol w:w="440"/>
        <w:gridCol w:w="567"/>
        <w:gridCol w:w="709"/>
        <w:gridCol w:w="709"/>
        <w:gridCol w:w="1417"/>
        <w:gridCol w:w="567"/>
        <w:gridCol w:w="425"/>
        <w:gridCol w:w="709"/>
        <w:gridCol w:w="709"/>
        <w:gridCol w:w="709"/>
        <w:gridCol w:w="708"/>
        <w:gridCol w:w="709"/>
        <w:gridCol w:w="709"/>
        <w:gridCol w:w="683"/>
      </w:tblGrid>
      <w:tr w:rsidR="00E10DE7" w:rsidRPr="00E10DE7" w14:paraId="3FAEF0F4" w14:textId="77777777" w:rsidTr="00D11BEE">
        <w:trPr>
          <w:trHeight w:val="54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952" w14:textId="77777777" w:rsidR="000D5EFF" w:rsidRPr="00E10DE7" w:rsidRDefault="000D5EFF" w:rsidP="00215C85">
            <w:pPr>
              <w:ind w:left="-108" w:right="-145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U.P.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8B96" w14:textId="77777777" w:rsidR="000D5EFF" w:rsidRPr="00E10DE7" w:rsidRDefault="000D5EFF" w:rsidP="00215C85">
            <w:pPr>
              <w:ind w:left="-102" w:right="-108"/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Prevederi</w:t>
            </w:r>
            <w:proofErr w:type="spellEnd"/>
          </w:p>
          <w:p w14:paraId="66ECC970" w14:textId="77777777" w:rsidR="000D5EFF" w:rsidRPr="00E10DE7" w:rsidRDefault="000D5EFF" w:rsidP="00215C85">
            <w:pPr>
              <w:ind w:left="-102" w:right="-108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P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C6A0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Împă-duriri</w:t>
            </w:r>
            <w:proofErr w:type="spellEnd"/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A20B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Dega-</w:t>
            </w: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jări</w:t>
            </w:r>
            <w:proofErr w:type="spellEnd"/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697E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Curăţiri</w:t>
            </w:r>
            <w:proofErr w:type="spellEnd"/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FD63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Rărituri</w:t>
            </w:r>
            <w:proofErr w:type="spellEnd"/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870B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Accidentale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II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A729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Produse</w:t>
            </w:r>
            <w:proofErr w:type="spellEnd"/>
          </w:p>
          <w:p w14:paraId="73FF949A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principale</w:t>
            </w:r>
            <w:proofErr w:type="spellEnd"/>
          </w:p>
          <w:p w14:paraId="2EF4C771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F850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Depăşire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</w:t>
            </w: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posibilitate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1317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Accidentale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I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4747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Tăieri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de </w:t>
            </w: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conservare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342D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Tăieri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de</w:t>
            </w:r>
          </w:p>
          <w:p w14:paraId="001083D5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igienă</w:t>
            </w:r>
            <w:proofErr w:type="spellEnd"/>
          </w:p>
          <w:p w14:paraId="149E41EC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AF6A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Indici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de</w:t>
            </w:r>
          </w:p>
          <w:p w14:paraId="237D2AE1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recoltare</w:t>
            </w:r>
            <w:proofErr w:type="spellEnd"/>
          </w:p>
          <w:p w14:paraId="13E2B1F5" w14:textId="77777777" w:rsidR="000D5EFF" w:rsidRPr="00E10DE7" w:rsidRDefault="000D5EFF" w:rsidP="00D11BEE">
            <w:pPr>
              <w:ind w:left="-108" w:right="-106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/an/ha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B873" w14:textId="77777777" w:rsidR="000D5EFF" w:rsidRPr="00E10DE7" w:rsidRDefault="000D5EFF" w:rsidP="00D11BEE">
            <w:pPr>
              <w:ind w:left="-110" w:right="-129"/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Indice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de </w:t>
            </w: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creştere</w:t>
            </w:r>
            <w:proofErr w:type="spellEnd"/>
          </w:p>
          <w:p w14:paraId="5A9E19AC" w14:textId="77777777" w:rsidR="000D5EFF" w:rsidRPr="00E10DE7" w:rsidRDefault="000D5EFF" w:rsidP="00D11BEE">
            <w:pPr>
              <w:ind w:left="-110" w:right="-129"/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curentă</w:t>
            </w:r>
            <w:proofErr w:type="spellEnd"/>
          </w:p>
          <w:p w14:paraId="7E4BCC19" w14:textId="77777777" w:rsidR="000D5EFF" w:rsidRPr="00E10DE7" w:rsidRDefault="000D5EFF" w:rsidP="00D11BEE">
            <w:pPr>
              <w:ind w:left="-110" w:right="-129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/an/ha</w:t>
            </w:r>
          </w:p>
          <w:p w14:paraId="3CE1DB82" w14:textId="77777777" w:rsidR="000D5EFF" w:rsidRPr="00E10DE7" w:rsidRDefault="000D5EFF" w:rsidP="00D11BEE">
            <w:pPr>
              <w:ind w:left="-110" w:right="-129"/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</w:tr>
      <w:tr w:rsidR="00E10DE7" w:rsidRPr="00E10DE7" w14:paraId="2473319E" w14:textId="77777777" w:rsidTr="00D11BEE">
        <w:trPr>
          <w:trHeight w:val="52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9B9B" w14:textId="77777777" w:rsidR="000D5EFF" w:rsidRPr="00E10DE7" w:rsidRDefault="000D5EFF" w:rsidP="00215C85">
            <w:pPr>
              <w:ind w:left="-108" w:right="-145"/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506B" w14:textId="77777777" w:rsidR="000D5EFF" w:rsidRPr="00E10DE7" w:rsidRDefault="000D5EFF" w:rsidP="00215C85">
            <w:pPr>
              <w:ind w:left="-102" w:right="-108"/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Realizări</w:t>
            </w:r>
            <w:proofErr w:type="spellEnd"/>
          </w:p>
          <w:p w14:paraId="340DDACF" w14:textId="77777777" w:rsidR="000D5EFF" w:rsidRPr="00E10DE7" w:rsidRDefault="000D5EFF" w:rsidP="00215C85">
            <w:pPr>
              <w:ind w:left="-102" w:right="-108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R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0B0C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88A7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3879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5093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F058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2ABF" w14:textId="77777777" w:rsidR="000D5EFF" w:rsidRPr="00E10DE7" w:rsidRDefault="000D5EFF" w:rsidP="00215C85">
            <w:pPr>
              <w:jc w:val="center"/>
              <w:rPr>
                <w:rFonts w:ascii="Calibri" w:hAnsi="Calibri" w:cs="Calibri"/>
                <w:spacing w:val="-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C5DD" w14:textId="77777777" w:rsidR="000D5EFF" w:rsidRPr="00E10DE7" w:rsidRDefault="000D5EFF" w:rsidP="00215C85">
            <w:pPr>
              <w:ind w:left="-133" w:right="-105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 xml:space="preserve">Document de </w:t>
            </w: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aprobare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9F60" w14:textId="77777777" w:rsidR="000D5EFF" w:rsidRPr="00E10DE7" w:rsidRDefault="000D5EFF" w:rsidP="00215C85">
            <w:pPr>
              <w:ind w:left="-103" w:right="-104"/>
              <w:jc w:val="center"/>
              <w:rPr>
                <w:b/>
                <w:bCs/>
                <w:spacing w:val="-20"/>
                <w:lang w:val="en-US" w:eastAsia="en-US"/>
              </w:rPr>
            </w:pPr>
            <w:proofErr w:type="spellStart"/>
            <w:r w:rsidRPr="00E10DE7">
              <w:rPr>
                <w:b/>
                <w:bCs/>
                <w:spacing w:val="-20"/>
                <w:lang w:val="en-US" w:eastAsia="en-US"/>
              </w:rPr>
              <w:t>Volum</w:t>
            </w:r>
            <w:proofErr w:type="spellEnd"/>
            <w:r w:rsidRPr="00E10DE7">
              <w:rPr>
                <w:b/>
                <w:bCs/>
                <w:spacing w:val="-20"/>
                <w:lang w:val="en-US" w:eastAsia="en-US"/>
              </w:rPr>
              <w:t xml:space="preserve"> extras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1BE3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B09A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D551" w14:textId="77777777" w:rsidR="000D5EFF" w:rsidRPr="00E10DE7" w:rsidRDefault="000D5EFF" w:rsidP="00215C85">
            <w:pPr>
              <w:jc w:val="center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684F" w14:textId="77777777" w:rsidR="000D5EFF" w:rsidRPr="00E10DE7" w:rsidRDefault="000D5EFF" w:rsidP="00215C85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570C" w14:textId="77777777" w:rsidR="000D5EFF" w:rsidRPr="00E10DE7" w:rsidRDefault="000D5EFF" w:rsidP="00215C85">
            <w:pPr>
              <w:rPr>
                <w:b/>
                <w:bCs/>
                <w:lang w:val="en-US" w:eastAsia="en-US"/>
              </w:rPr>
            </w:pPr>
          </w:p>
        </w:tc>
      </w:tr>
      <w:tr w:rsidR="00E10DE7" w:rsidRPr="00E10DE7" w14:paraId="46B65374" w14:textId="77777777" w:rsidTr="00D11BEE">
        <w:trPr>
          <w:trHeight w:val="31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2E19" w14:textId="77777777" w:rsidR="000D5EFF" w:rsidRPr="00E10DE7" w:rsidRDefault="000D5EFF" w:rsidP="00215C85">
            <w:pPr>
              <w:ind w:left="-108" w:right="-145"/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5BA9" w14:textId="77777777" w:rsidR="000D5EFF" w:rsidRPr="00E10DE7" w:rsidRDefault="000D5EFF" w:rsidP="00215C85">
            <w:pPr>
              <w:ind w:left="-71" w:right="-108"/>
              <w:jc w:val="center"/>
              <w:rPr>
                <w:b/>
                <w:bCs/>
                <w:spacing w:val="-20"/>
                <w:lang w:val="en-US"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2F80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F174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D293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64D" w14:textId="77777777" w:rsidR="000D5EFF" w:rsidRPr="00E10DE7" w:rsidRDefault="000D5EFF" w:rsidP="00215C85">
            <w:pPr>
              <w:ind w:left="-215" w:right="-98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9AF4" w14:textId="77777777" w:rsidR="000D5EFF" w:rsidRPr="00E10DE7" w:rsidRDefault="000D5EFF" w:rsidP="00215C85">
            <w:pPr>
              <w:ind w:left="-130" w:right="-39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5A74" w14:textId="77777777" w:rsidR="000D5EFF" w:rsidRPr="00E10DE7" w:rsidRDefault="000D5EFF" w:rsidP="00215C85">
            <w:pPr>
              <w:ind w:left="-31" w:right="-104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0FD9" w14:textId="77777777" w:rsidR="000D5EFF" w:rsidRPr="00E10DE7" w:rsidRDefault="000D5EFF" w:rsidP="00215C85">
            <w:pPr>
              <w:ind w:left="-134" w:right="-109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CD79" w14:textId="77777777" w:rsidR="000D5EFF" w:rsidRPr="00E10DE7" w:rsidRDefault="000D5EFF" w:rsidP="00215C85">
            <w:pPr>
              <w:ind w:left="-109" w:right="-86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8C65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FF0C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289A" w14:textId="0BEEF27A" w:rsidR="000D5EFF" w:rsidRPr="00E10DE7" w:rsidRDefault="00D11BEE" w:rsidP="00215C85">
            <w:pPr>
              <w:jc w:val="center"/>
              <w:rPr>
                <w:spacing w:val="-20"/>
                <w:lang w:val="en-US" w:eastAsia="en-US"/>
              </w:rPr>
            </w:pPr>
            <w:r w:rsidRPr="00E10DE7">
              <w:rPr>
                <w:spacing w:val="-20"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9374" w14:textId="77777777" w:rsidR="000D5EFF" w:rsidRPr="00E10DE7" w:rsidRDefault="000D5EFF" w:rsidP="00215C85">
            <w:pPr>
              <w:ind w:left="-103" w:right="-102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BE7B" w14:textId="77777777" w:rsidR="000D5EFF" w:rsidRPr="00E10DE7" w:rsidRDefault="000D5EFF" w:rsidP="00215C85">
            <w:pPr>
              <w:ind w:left="-112" w:right="-107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3964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m</w:t>
            </w:r>
            <w:r w:rsidRPr="00E10DE7">
              <w:rPr>
                <w:b/>
                <w:bCs/>
                <w:spacing w:val="-20"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spacing w:val="-20"/>
                <w:lang w:val="en-US" w:eastAsia="en-US"/>
              </w:rPr>
              <w:t>/an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0D2" w14:textId="77777777" w:rsidR="000D5EFF" w:rsidRPr="00E10DE7" w:rsidRDefault="000D5EFF" w:rsidP="00215C85">
            <w:pPr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ha/an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7CEB" w14:textId="77777777" w:rsidR="000D5EFF" w:rsidRPr="00E10DE7" w:rsidRDefault="000D5EFF" w:rsidP="00215C85">
            <w:pPr>
              <w:ind w:left="-80" w:right="-104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m</w:t>
            </w:r>
            <w:r w:rsidRPr="00E10DE7">
              <w:rPr>
                <w:b/>
                <w:bCs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lang w:val="en-US" w:eastAsia="en-US"/>
              </w:rPr>
              <w:t>/an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1B1D" w14:textId="77777777" w:rsidR="000D5EFF" w:rsidRPr="00E10DE7" w:rsidRDefault="000D5EFF" w:rsidP="00215C85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ha/an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F5E9" w14:textId="77777777" w:rsidR="000D5EFF" w:rsidRPr="00E10DE7" w:rsidRDefault="000D5EFF" w:rsidP="00215C85">
            <w:pPr>
              <w:ind w:left="-72" w:right="-111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m</w:t>
            </w:r>
            <w:r w:rsidRPr="00E10DE7">
              <w:rPr>
                <w:b/>
                <w:bCs/>
                <w:vertAlign w:val="superscript"/>
                <w:lang w:val="en-US" w:eastAsia="en-US"/>
              </w:rPr>
              <w:t>3</w:t>
            </w:r>
            <w:r w:rsidRPr="00E10DE7">
              <w:rPr>
                <w:b/>
                <w:bCs/>
                <w:lang w:val="en-US" w:eastAsia="en-US"/>
              </w:rPr>
              <w:t>/an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C555" w14:textId="77777777" w:rsidR="000D5EFF" w:rsidRPr="00E10DE7" w:rsidRDefault="000D5EFF" w:rsidP="00215C85">
            <w:pPr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37FB" w14:textId="77777777" w:rsidR="000D5EFF" w:rsidRPr="00E10DE7" w:rsidRDefault="000D5EFF" w:rsidP="00215C85">
            <w:pPr>
              <w:rPr>
                <w:rFonts w:ascii="Calibri" w:hAnsi="Calibri" w:cs="Calibri"/>
                <w:lang w:val="en-US" w:eastAsia="en-US"/>
              </w:rPr>
            </w:pPr>
          </w:p>
        </w:tc>
      </w:tr>
      <w:tr w:rsidR="00E10DE7" w:rsidRPr="00E10DE7" w14:paraId="7A649939" w14:textId="77777777" w:rsidTr="00D11BEE">
        <w:trPr>
          <w:trHeight w:val="13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569D" w14:textId="4A507B28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II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BE31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52FD" w14:textId="6EF846F8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8,8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910D" w14:textId="45C797C6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20,44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4ABB" w14:textId="151659BA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18,48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CBD1" w14:textId="157D0366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67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C959" w14:textId="77F816D3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68,7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2C8D" w14:textId="03909464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2253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1988" w14:textId="0FEBF784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36FF" w14:textId="23854D8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9E25" w14:textId="56E9D0BF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77,83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AC30" w14:textId="62FA0A33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8904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7081" w14:textId="68D8EC2A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A7C8" w14:textId="3BCF3A85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6FDC" w14:textId="24DD6FE1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3159" w14:textId="24B2560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08C9" w14:textId="4A3A7D7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4,45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DE9D" w14:textId="40ECD0EB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ED79" w14:textId="58179D2A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rPr>
                <w:spacing w:val="-20"/>
              </w:rPr>
              <w:t>650,36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1CE3" w14:textId="1CF52D46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19D0" w14:textId="04D6A82E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4,5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2963" w14:textId="39FEA6B5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5,7</w:t>
            </w:r>
          </w:p>
        </w:tc>
      </w:tr>
      <w:tr w:rsidR="00E10DE7" w:rsidRPr="00E10DE7" w14:paraId="516C1EB0" w14:textId="77777777" w:rsidTr="00D11BEE">
        <w:trPr>
          <w:trHeight w:val="5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0CE2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E03E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6F75" w14:textId="794E37DB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2,3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C7ED" w14:textId="48C1BF0C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18,4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A292" w14:textId="4BCB1E2E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18,4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7BDA" w14:textId="4A5196FD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73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389A" w14:textId="371A3E4E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64,2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670E" w14:textId="04D4FA60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1535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4845" w14:textId="6A832DE3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6426" w14:textId="06981B0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BA8E" w14:textId="145189A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AEA1" w14:textId="17198DC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4545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368C" w14:textId="77777777" w:rsidR="00DF0682" w:rsidRPr="00E10DE7" w:rsidRDefault="00DF0682" w:rsidP="00DF0682">
            <w:pPr>
              <w:ind w:left="-109" w:right="-113"/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6D74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D7C1" w14:textId="5E19D298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CE12" w14:textId="77019FE2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62E8" w14:textId="145FAA9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1402" w14:textId="35206F0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4D44" w14:textId="3850F36E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276,74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20EA" w14:textId="14979529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8A8D" w14:textId="1642035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4,3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F905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01D07428" w14:textId="77777777" w:rsidTr="00D11BEE">
        <w:trPr>
          <w:trHeight w:val="66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3907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9B61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D047" w14:textId="7D86D1FB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25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E6F9" w14:textId="38327EEC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92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9442" w14:textId="043BFD94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6B7D" w14:textId="0C7BC214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110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6723" w14:textId="02D12C4C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94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838E" w14:textId="2D9D0779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68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B042" w14:textId="45843A60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AD5D" w14:textId="730B4AD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BD5F" w14:textId="3887B3F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D7A1" w14:textId="491033C5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0777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411C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CA0F" w14:textId="1FB0F27A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50BB" w14:textId="768C5313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E103" w14:textId="1AE4EDF1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0A15" w14:textId="5B88EC6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80E0" w14:textId="2EE2DC14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E286" w14:textId="5021B3DF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FDA8" w14:textId="37FE4C3A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100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DABF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28B5D82D" w14:textId="77777777" w:rsidTr="00D11BEE">
        <w:trPr>
          <w:trHeight w:val="11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E0CC" w14:textId="0C918F9E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III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C9C8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B5B4" w14:textId="31BF1B39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8F24" w14:textId="0B841E7F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1,89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F5E6" w14:textId="669297DF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18,4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5DA3" w14:textId="20D92686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92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F66E" w14:textId="45A7945B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32,4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A6FE" w14:textId="48F3514F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635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0743" w14:textId="7CC057B4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5687" w14:textId="1046BB2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53EE" w14:textId="657BCC7F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42,56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B7F6" w14:textId="5961125B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6150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A5C9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 </w:t>
            </w:r>
          </w:p>
          <w:p w14:paraId="55B8B38C" w14:textId="64E8E9C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 -</w:t>
            </w:r>
          </w:p>
          <w:p w14:paraId="19C344CB" w14:textId="29CCE12B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CCDA" w14:textId="1804E313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AE5E" w14:textId="62530351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50FF" w14:textId="614C8248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226C" w14:textId="4B842DE4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59,56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76A1" w14:textId="28E16FE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DFD2" w14:textId="6B8DBB5D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92,57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5342" w14:textId="3759DA91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C7E5" w14:textId="0D22C93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6984" w14:textId="0A8E02F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4,0</w:t>
            </w:r>
          </w:p>
        </w:tc>
      </w:tr>
      <w:tr w:rsidR="00E10DE7" w:rsidRPr="00E10DE7" w14:paraId="06EE1BC4" w14:textId="77777777" w:rsidTr="00D11BEE">
        <w:trPr>
          <w:trHeight w:val="159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0D6A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77E5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649A" w14:textId="0514C295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0,42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7509" w14:textId="0879837B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1,89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B54F" w14:textId="38B5C5C0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18,1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65C6" w14:textId="307015D7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86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411C" w14:textId="5702B0B2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18,5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A378" w14:textId="1D418378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312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F355" w14:textId="79F184A1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DB51" w14:textId="178C643F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B1A7" w14:textId="7FEE8758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3DFE" w14:textId="7CCB3F9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4454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0973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41E4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9BBF" w14:textId="25B321D4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D902" w14:textId="60C6747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0DDA" w14:textId="386DE0E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BDE" w14:textId="6A59CD31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EBE9" w14:textId="1221B163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48CC" w14:textId="319EDB9D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9D64" w14:textId="365BD5C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2,5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D2BA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36AFF4D5" w14:textId="77777777" w:rsidTr="00D11BEE">
        <w:trPr>
          <w:trHeight w:val="6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DAC8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2DC9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26B3" w14:textId="7C25E30D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14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8115" w14:textId="548451CC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100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FD96" w14:textId="7342E47C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98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402D" w14:textId="68446008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94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F2A3" w14:textId="2224FDD5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57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D74" w14:textId="002A8F94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49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BDF6" w14:textId="417A1896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8C44" w14:textId="5236B9E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D6F5" w14:textId="225A4E2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4F11" w14:textId="7D74E3AA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73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25C0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2A24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766D" w14:textId="64258EF7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1B26" w14:textId="57ECD2D1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5BD8" w14:textId="143FB801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3B8B" w14:textId="6B82BFA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27AE" w14:textId="11FE3EFC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EC12" w14:textId="61C305B6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284F" w14:textId="11BF11DA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63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3A43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0FF30F95" w14:textId="77777777" w:rsidTr="00D11BEE">
        <w:trPr>
          <w:trHeight w:val="10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56B7" w14:textId="38DE8EC3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IV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5AF7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56DA" w14:textId="6A1C9FE6" w:rsidR="00DF0682" w:rsidRPr="00E10DE7" w:rsidRDefault="00DF0682" w:rsidP="00DF0682">
            <w:pPr>
              <w:ind w:left="-195" w:right="-199"/>
              <w:jc w:val="center"/>
              <w:rPr>
                <w:lang w:val="ro-RO"/>
              </w:rPr>
            </w:pPr>
            <w:r w:rsidRPr="00E10DE7">
              <w:t>7,36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A79D" w14:textId="672F343C" w:rsidR="00DF0682" w:rsidRPr="00E10DE7" w:rsidRDefault="00DF0682" w:rsidP="00DF0682">
            <w:pPr>
              <w:ind w:left="-159" w:right="-106"/>
              <w:jc w:val="center"/>
              <w:rPr>
                <w:lang w:val="ro-RO"/>
              </w:rPr>
            </w:pPr>
            <w:r w:rsidRPr="00E10DE7"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FFAA" w14:textId="18F3E167" w:rsidR="00DF0682" w:rsidRPr="00E10DE7" w:rsidRDefault="00DF0682" w:rsidP="00DF0682">
            <w:pPr>
              <w:ind w:left="-110" w:right="-143"/>
              <w:jc w:val="center"/>
              <w:rPr>
                <w:lang w:val="ro-RO"/>
              </w:rPr>
            </w:pPr>
            <w:r w:rsidRPr="00E10DE7">
              <w:rPr>
                <w:spacing w:val="-20"/>
              </w:rPr>
              <w:t>10,8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D720" w14:textId="5F1AECB4" w:rsidR="00DF0682" w:rsidRPr="00E10DE7" w:rsidRDefault="00DF0682" w:rsidP="00DF0682">
            <w:pPr>
              <w:ind w:left="-215" w:right="-98"/>
              <w:jc w:val="center"/>
              <w:rPr>
                <w:lang w:val="ro-RO"/>
              </w:rPr>
            </w:pPr>
            <w:r w:rsidRPr="00E10DE7">
              <w:t>51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D393" w14:textId="26F7AFC0" w:rsidR="00DF0682" w:rsidRPr="00E10DE7" w:rsidRDefault="00DF0682" w:rsidP="00DF0682">
            <w:pPr>
              <w:ind w:left="-130" w:right="-65"/>
              <w:jc w:val="center"/>
              <w:rPr>
                <w:lang w:val="ro-RO"/>
              </w:rPr>
            </w:pPr>
            <w:r w:rsidRPr="00E10DE7">
              <w:rPr>
                <w:spacing w:val="-20"/>
              </w:rPr>
              <w:t>24,3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65ED" w14:textId="071E23FB" w:rsidR="00DF0682" w:rsidRPr="00E10DE7" w:rsidRDefault="00DF0682" w:rsidP="00DF0682">
            <w:pPr>
              <w:ind w:left="-151" w:right="-104"/>
              <w:jc w:val="center"/>
              <w:rPr>
                <w:lang w:val="ro-RO"/>
              </w:rPr>
            </w:pPr>
            <w:r w:rsidRPr="00E10DE7">
              <w:t>645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FF6D" w14:textId="040E1554" w:rsidR="00DF0682" w:rsidRPr="00E10DE7" w:rsidRDefault="00DF0682" w:rsidP="00DF0682">
            <w:pPr>
              <w:ind w:left="-196" w:right="-141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D9A1" w14:textId="0DC1B45A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D7F2" w14:textId="549E1902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67,3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2C50" w14:textId="50325005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7700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30F8" w14:textId="77777777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  <w:r w:rsidRPr="00E10DE7">
              <w:t> </w:t>
            </w:r>
          </w:p>
          <w:p w14:paraId="4795FC1F" w14:textId="565DBEC0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  <w:r w:rsidRPr="00E10DE7">
              <w:t> -</w:t>
            </w:r>
          </w:p>
          <w:p w14:paraId="0AF0EB42" w14:textId="5FF604CE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  <w:r w:rsidRPr="00E10DE7">
              <w:rPr>
                <w:snapToGrid w:val="0"/>
                <w:lang w:eastAsia="en-US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EF8F" w14:textId="0E8812D1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1DB7" w14:textId="0FEA887A" w:rsidR="00DF0682" w:rsidRPr="00E10DE7" w:rsidRDefault="00DF0682" w:rsidP="00DF0682">
            <w:pPr>
              <w:ind w:left="-112" w:right="-107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A404" w14:textId="19F3EAF3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CD936" w14:textId="0236EFB5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rPr>
                <w:spacing w:val="-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C974" w14:textId="10969393" w:rsidR="00DF0682" w:rsidRPr="00E10DE7" w:rsidRDefault="00DF0682" w:rsidP="00DF0682">
            <w:pPr>
              <w:ind w:left="-87" w:right="-108"/>
              <w:jc w:val="center"/>
              <w:rPr>
                <w:lang w:val="ro-RO"/>
              </w:rPr>
            </w:pPr>
            <w:r w:rsidRPr="00E10DE7">
              <w:rPr>
                <w:spacing w:val="-6"/>
              </w:rPr>
              <w:t>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4301" w14:textId="7BA8374E" w:rsidR="00DF0682" w:rsidRPr="00E10DE7" w:rsidRDefault="00DF0682" w:rsidP="00DF0682">
            <w:pPr>
              <w:ind w:left="-119" w:right="-108"/>
              <w:jc w:val="center"/>
              <w:rPr>
                <w:lang w:val="ro-RO"/>
              </w:rPr>
            </w:pPr>
            <w:r w:rsidRPr="00E10DE7">
              <w:rPr>
                <w:spacing w:val="-14"/>
              </w:rPr>
              <w:t>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4B5D" w14:textId="7F5EB86C" w:rsidR="00DF0682" w:rsidRPr="00E10DE7" w:rsidRDefault="00DF0682" w:rsidP="00DF0682">
            <w:pPr>
              <w:ind w:left="-72" w:right="-111"/>
              <w:jc w:val="center"/>
              <w:rPr>
                <w:lang w:val="ro-RO"/>
              </w:rPr>
            </w:pPr>
            <w:r w:rsidRPr="00E10DE7">
              <w:rPr>
                <w:spacing w:val="-20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0BFF" w14:textId="6FD608A2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3,7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0DFA" w14:textId="0116235F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4,4</w:t>
            </w:r>
          </w:p>
        </w:tc>
      </w:tr>
      <w:tr w:rsidR="00E10DE7" w:rsidRPr="00E10DE7" w14:paraId="1833951E" w14:textId="77777777" w:rsidTr="00D11BEE">
        <w:trPr>
          <w:trHeight w:val="10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7FD9" w14:textId="77777777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94ED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33EB" w14:textId="49579202" w:rsidR="00DF0682" w:rsidRPr="00E10DE7" w:rsidRDefault="00DF0682" w:rsidP="00DF0682">
            <w:pPr>
              <w:ind w:left="-195" w:right="-199"/>
              <w:jc w:val="center"/>
              <w:rPr>
                <w:lang w:val="ro-RO"/>
              </w:rPr>
            </w:pPr>
            <w:r w:rsidRPr="00E10DE7">
              <w:t>1,96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A6D2" w14:textId="3F892DCB" w:rsidR="00DF0682" w:rsidRPr="00E10DE7" w:rsidRDefault="00DF0682" w:rsidP="00DF0682">
            <w:pPr>
              <w:ind w:left="-159" w:right="-106"/>
              <w:jc w:val="center"/>
              <w:rPr>
                <w:lang w:val="ro-RO"/>
              </w:rPr>
            </w:pPr>
            <w:r w:rsidRPr="00E10DE7">
              <w:t>8,2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A838" w14:textId="0CAEAC9A" w:rsidR="00DF0682" w:rsidRPr="00E10DE7" w:rsidRDefault="00DF0682" w:rsidP="00DF0682">
            <w:pPr>
              <w:ind w:left="-110" w:right="-143"/>
              <w:jc w:val="center"/>
              <w:rPr>
                <w:lang w:val="ro-RO"/>
              </w:rPr>
            </w:pPr>
            <w:r w:rsidRPr="00E10DE7">
              <w:t>11,2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55B1" w14:textId="242039FB" w:rsidR="00DF0682" w:rsidRPr="00E10DE7" w:rsidRDefault="00DF0682" w:rsidP="00DF0682">
            <w:pPr>
              <w:ind w:left="-215" w:right="-98"/>
              <w:jc w:val="center"/>
              <w:rPr>
                <w:lang w:val="ro-RO"/>
              </w:rPr>
            </w:pPr>
            <w:r w:rsidRPr="00E10DE7">
              <w:t>52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5021" w14:textId="035D2835" w:rsidR="00DF0682" w:rsidRPr="00E10DE7" w:rsidRDefault="00DF0682" w:rsidP="00DF0682">
            <w:pPr>
              <w:ind w:left="-130" w:right="-65"/>
              <w:jc w:val="center"/>
              <w:rPr>
                <w:lang w:val="ro-RO"/>
              </w:rPr>
            </w:pPr>
            <w:r w:rsidRPr="00E10DE7">
              <w:rPr>
                <w:spacing w:val="-20"/>
              </w:rPr>
              <w:t>20,3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B9E2" w14:textId="27DC1A73" w:rsidR="00DF0682" w:rsidRPr="00E10DE7" w:rsidRDefault="00DF0682" w:rsidP="00DF0682">
            <w:pPr>
              <w:ind w:left="-151" w:right="-104"/>
              <w:jc w:val="center"/>
              <w:rPr>
                <w:lang w:val="ro-RO"/>
              </w:rPr>
            </w:pPr>
            <w:r w:rsidRPr="00E10DE7">
              <w:t>382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0047" w14:textId="2B54DB09" w:rsidR="00DF0682" w:rsidRPr="00E10DE7" w:rsidRDefault="00DF0682" w:rsidP="00DF0682">
            <w:pPr>
              <w:ind w:left="-196" w:right="-141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49DB" w14:textId="1A21CD61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3AE3" w14:textId="1DD0C1C8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59,8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F89F" w14:textId="6CA6CA54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6293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C3A6" w14:textId="77777777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B9FB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A3A2" w14:textId="338275A1" w:rsidR="00DF0682" w:rsidRPr="00E10DE7" w:rsidRDefault="00DF0682" w:rsidP="00DF0682">
            <w:pPr>
              <w:ind w:left="-112" w:right="-107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4255" w14:textId="036DCFE3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B7D4" w14:textId="567738A0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3115" w14:textId="0C0ECE6C" w:rsidR="00DF0682" w:rsidRPr="00E10DE7" w:rsidRDefault="00E10DE7" w:rsidP="00DF0682">
            <w:pPr>
              <w:ind w:left="-87" w:right="-108"/>
              <w:jc w:val="center"/>
              <w:rPr>
                <w:lang w:val="ro-RO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D037" w14:textId="24DF0770" w:rsidR="00DF0682" w:rsidRPr="00E10DE7" w:rsidRDefault="00DF0682" w:rsidP="00DF0682">
            <w:pPr>
              <w:ind w:left="-119" w:right="-108"/>
              <w:jc w:val="center"/>
              <w:rPr>
                <w:lang w:val="ro-RO"/>
              </w:rPr>
            </w:pPr>
            <w:r w:rsidRPr="00E10DE7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A2CD" w14:textId="1B2D0EC5" w:rsidR="00DF0682" w:rsidRPr="00E10DE7" w:rsidRDefault="00DF0682" w:rsidP="00DF0682">
            <w:pPr>
              <w:ind w:left="-72" w:right="-111"/>
              <w:jc w:val="center"/>
              <w:rPr>
                <w:lang w:val="ro-RO"/>
              </w:rPr>
            </w:pPr>
            <w:r w:rsidRPr="00E10DE7"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5DA0" w14:textId="2A9C6ACE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2,8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A416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</w:tr>
      <w:tr w:rsidR="00E10DE7" w:rsidRPr="00E10DE7" w14:paraId="3A19A7A1" w14:textId="77777777" w:rsidTr="00D11BEE">
        <w:trPr>
          <w:trHeight w:val="10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716C" w14:textId="77777777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07B0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C168" w14:textId="4DBA2AC1" w:rsidR="00DF0682" w:rsidRPr="00E10DE7" w:rsidRDefault="00DF0682" w:rsidP="00DF0682">
            <w:pPr>
              <w:ind w:left="-195" w:right="-199"/>
              <w:jc w:val="center"/>
              <w:rPr>
                <w:lang w:val="ro-RO"/>
              </w:rPr>
            </w:pPr>
            <w:r w:rsidRPr="00E10DE7">
              <w:t>27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7DC9" w14:textId="7A06FBFF" w:rsidR="00DF0682" w:rsidRPr="00E10DE7" w:rsidRDefault="00DF0682" w:rsidP="00DF0682">
            <w:pPr>
              <w:ind w:left="-159" w:right="-106"/>
              <w:jc w:val="center"/>
              <w:rPr>
                <w:lang w:val="ro-RO"/>
              </w:rPr>
            </w:pPr>
            <w:r w:rsidRPr="00E10DE7">
              <w:t>103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5B0B" w14:textId="78FE71E6" w:rsidR="00DF0682" w:rsidRPr="00E10DE7" w:rsidRDefault="00DF0682" w:rsidP="00DF0682">
            <w:pPr>
              <w:ind w:left="-110" w:right="-143"/>
              <w:jc w:val="center"/>
              <w:rPr>
                <w:lang w:val="ro-RO"/>
              </w:rPr>
            </w:pPr>
            <w:r w:rsidRPr="00E10DE7">
              <w:t>104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725D" w14:textId="546485F4" w:rsidR="00DF0682" w:rsidRPr="00E10DE7" w:rsidRDefault="00DF0682" w:rsidP="00DF0682">
            <w:pPr>
              <w:ind w:left="-215" w:right="-98"/>
              <w:jc w:val="center"/>
              <w:rPr>
                <w:lang w:val="ro-RO"/>
              </w:rPr>
            </w:pPr>
            <w:r w:rsidRPr="00E10DE7">
              <w:t>102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2A8F" w14:textId="2F73D628" w:rsidR="00DF0682" w:rsidRPr="00E10DE7" w:rsidRDefault="00DF0682" w:rsidP="00DF0682">
            <w:pPr>
              <w:ind w:left="-130" w:right="-65"/>
              <w:jc w:val="center"/>
              <w:rPr>
                <w:lang w:val="ro-RO"/>
              </w:rPr>
            </w:pPr>
            <w:r w:rsidRPr="00E10DE7">
              <w:t>84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8273" w14:textId="09EB8152" w:rsidR="00DF0682" w:rsidRPr="00E10DE7" w:rsidRDefault="00DF0682" w:rsidP="00DF0682">
            <w:pPr>
              <w:ind w:left="-151" w:right="-104"/>
              <w:jc w:val="center"/>
              <w:rPr>
                <w:lang w:val="ro-RO"/>
              </w:rPr>
            </w:pPr>
            <w:r w:rsidRPr="00E10DE7">
              <w:t>59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28BA" w14:textId="71639F7D" w:rsidR="00DF0682" w:rsidRPr="00E10DE7" w:rsidRDefault="00DF0682" w:rsidP="00DF0682">
            <w:pPr>
              <w:ind w:left="-196" w:right="-141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5530" w14:textId="70EAD694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08AC" w14:textId="5ACA5A7A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A099" w14:textId="1FFDE492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82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FFFF" w14:textId="77777777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C190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88AE" w14:textId="2EE77C01" w:rsidR="00DF0682" w:rsidRPr="00E10DE7" w:rsidRDefault="00DF0682" w:rsidP="00DF0682">
            <w:pPr>
              <w:ind w:left="-112" w:right="-107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4D1D" w14:textId="5456F576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rPr>
                <w:snapToGrid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F31A" w14:textId="204483FB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14AB" w14:textId="582CA12A" w:rsidR="00DF0682" w:rsidRPr="00E10DE7" w:rsidRDefault="00E10DE7" w:rsidP="00DF0682">
            <w:pPr>
              <w:ind w:left="-87" w:right="-108"/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D75D" w14:textId="33BB632F" w:rsidR="00DF0682" w:rsidRPr="00E10DE7" w:rsidRDefault="00DF0682" w:rsidP="00DF0682">
            <w:pPr>
              <w:ind w:left="-119" w:right="-108"/>
              <w:jc w:val="center"/>
              <w:rPr>
                <w:lang w:val="ro-RO"/>
              </w:rPr>
            </w:pPr>
            <w:r w:rsidRPr="00E10DE7"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CC34" w14:textId="36D8DB3D" w:rsidR="00DF0682" w:rsidRPr="00E10DE7" w:rsidRDefault="00DF0682" w:rsidP="00DF0682">
            <w:pPr>
              <w:ind w:left="-72" w:right="-111"/>
              <w:jc w:val="center"/>
              <w:rPr>
                <w:lang w:val="ro-RO"/>
              </w:rPr>
            </w:pPr>
            <w:r w:rsidRPr="00E10DE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89F5" w14:textId="385F92D8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76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5624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</w:tr>
      <w:tr w:rsidR="00E10DE7" w:rsidRPr="00E10DE7" w14:paraId="113F221B" w14:textId="77777777" w:rsidTr="00D11BEE">
        <w:trPr>
          <w:trHeight w:val="10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8B68" w14:textId="4D1796D8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V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C5F0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41A9" w14:textId="45914096" w:rsidR="00DF0682" w:rsidRPr="00E10DE7" w:rsidRDefault="00DF0682" w:rsidP="00DF0682">
            <w:pPr>
              <w:ind w:left="-195" w:right="-199"/>
              <w:jc w:val="center"/>
              <w:rPr>
                <w:lang w:val="ro-RO"/>
              </w:rPr>
            </w:pPr>
            <w:r w:rsidRPr="00E10DE7">
              <w:t>2,69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B016" w14:textId="70678558" w:rsidR="00DF0682" w:rsidRPr="00E10DE7" w:rsidRDefault="00DF0682" w:rsidP="00DF0682">
            <w:pPr>
              <w:ind w:left="-159" w:right="-106"/>
              <w:jc w:val="center"/>
              <w:rPr>
                <w:lang w:val="ro-RO"/>
              </w:rPr>
            </w:pPr>
            <w:r w:rsidRPr="00E10DE7">
              <w:t>0,86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FE9B" w14:textId="4E736C6A" w:rsidR="00DF0682" w:rsidRPr="00E10DE7" w:rsidRDefault="00DF0682" w:rsidP="00DF0682">
            <w:pPr>
              <w:ind w:left="-110" w:right="-143"/>
              <w:jc w:val="center"/>
              <w:rPr>
                <w:lang w:val="ro-RO"/>
              </w:rPr>
            </w:pPr>
            <w:r w:rsidRPr="00E10DE7">
              <w:t>0,49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4625" w14:textId="3D130AA1" w:rsidR="00DF0682" w:rsidRPr="00E10DE7" w:rsidRDefault="00DF0682" w:rsidP="00DF0682">
            <w:pPr>
              <w:ind w:left="-215" w:right="-98"/>
              <w:jc w:val="center"/>
              <w:rPr>
                <w:lang w:val="ro-RO"/>
              </w:rPr>
            </w:pPr>
            <w:r w:rsidRPr="00E10DE7"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B802" w14:textId="1E8BA073" w:rsidR="00DF0682" w:rsidRPr="00E10DE7" w:rsidRDefault="00DF0682" w:rsidP="00DF0682">
            <w:pPr>
              <w:ind w:left="-130" w:right="-65"/>
              <w:jc w:val="center"/>
              <w:rPr>
                <w:lang w:val="ro-RO"/>
              </w:rPr>
            </w:pPr>
            <w:r w:rsidRPr="00E10DE7">
              <w:t>71,09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F1E7" w14:textId="6D972D12" w:rsidR="00DF0682" w:rsidRPr="00E10DE7" w:rsidRDefault="00DF0682" w:rsidP="00DF0682">
            <w:pPr>
              <w:ind w:left="-151" w:right="-104"/>
              <w:jc w:val="center"/>
              <w:rPr>
                <w:lang w:val="ro-RO"/>
              </w:rPr>
            </w:pPr>
            <w:r w:rsidRPr="00E10DE7">
              <w:t>1957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0833" w14:textId="15EA7998" w:rsidR="00DF0682" w:rsidRPr="00E10DE7" w:rsidRDefault="00DF0682" w:rsidP="00DF0682">
            <w:pPr>
              <w:ind w:left="-196" w:right="-141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9232" w14:textId="5E94E278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8A2B" w14:textId="3D430092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66,31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4CCA" w14:textId="4E79BEC6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7110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F7BC" w14:textId="77777777" w:rsidR="00DF0682" w:rsidRPr="00E10DE7" w:rsidRDefault="00DF0682" w:rsidP="00DF0682">
            <w:pPr>
              <w:ind w:left="-138" w:right="-110"/>
              <w:jc w:val="center"/>
              <w:rPr>
                <w:spacing w:val="-10"/>
              </w:rPr>
            </w:pPr>
            <w:r w:rsidRPr="00E10DE7">
              <w:rPr>
                <w:spacing w:val="-10"/>
              </w:rPr>
              <w:t>192/28.06.2023</w:t>
            </w:r>
          </w:p>
          <w:p w14:paraId="5BF2D1EC" w14:textId="29A36C25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  <w:r w:rsidRPr="00E10DE7">
              <w:rPr>
                <w:spacing w:val="-10"/>
              </w:rPr>
              <w:t>401/11.10.2023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81B4" w14:textId="5DD49E43" w:rsidR="00DF0682" w:rsidRPr="00E10DE7" w:rsidRDefault="00DF0682" w:rsidP="00DF0682">
            <w:pPr>
              <w:ind w:left="-103" w:right="-102"/>
              <w:rPr>
                <w:lang w:val="en-US" w:eastAsia="en-US"/>
              </w:rPr>
            </w:pPr>
          </w:p>
          <w:p w14:paraId="60D0005A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  <w:r w:rsidRPr="00E10DE7">
              <w:t>1837</w:t>
            </w:r>
          </w:p>
          <w:p w14:paraId="0D6C4459" w14:textId="40C865E7" w:rsidR="00DF0682" w:rsidRPr="00E10DE7" w:rsidRDefault="00DF0682" w:rsidP="00DF0682">
            <w:pPr>
              <w:ind w:left="-103" w:right="-102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63E" w14:textId="018CF607" w:rsidR="00DF0682" w:rsidRPr="00E10DE7" w:rsidRDefault="00DF0682" w:rsidP="00DF0682">
            <w:pPr>
              <w:ind w:left="-112" w:right="-107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2CF0" w14:textId="3399964C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A072" w14:textId="43FECA71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0,71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042A" w14:textId="20A92041" w:rsidR="00DF0682" w:rsidRPr="00E10DE7" w:rsidRDefault="00DF0682" w:rsidP="00DF0682">
            <w:pPr>
              <w:ind w:left="-87" w:right="-108"/>
              <w:jc w:val="center"/>
              <w:rPr>
                <w:lang w:val="ro-RO"/>
              </w:rPr>
            </w:pPr>
            <w:r w:rsidRPr="00E10DE7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956D" w14:textId="134710DE" w:rsidR="00DF0682" w:rsidRPr="00E10DE7" w:rsidRDefault="00DF0682" w:rsidP="00DF0682">
            <w:pPr>
              <w:ind w:left="-119" w:right="-108"/>
              <w:jc w:val="center"/>
              <w:rPr>
                <w:lang w:val="ro-RO"/>
              </w:rPr>
            </w:pPr>
            <w:r w:rsidRPr="00E10DE7">
              <w:t>187,14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4C17" w14:textId="285ED16B" w:rsidR="00DF0682" w:rsidRPr="00E10DE7" w:rsidRDefault="00DF0682" w:rsidP="00DF0682">
            <w:pPr>
              <w:ind w:left="-72" w:right="-111"/>
              <w:jc w:val="center"/>
              <w:rPr>
                <w:lang w:val="ro-RO"/>
              </w:rPr>
            </w:pPr>
            <w:r w:rsidRPr="00E10DE7">
              <w:t>1623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F1DB" w14:textId="5894B542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3,3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6726" w14:textId="5BFA9871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6,2</w:t>
            </w:r>
          </w:p>
        </w:tc>
      </w:tr>
      <w:tr w:rsidR="00E10DE7" w:rsidRPr="00E10DE7" w14:paraId="617DCB7A" w14:textId="77777777" w:rsidTr="00D11BEE">
        <w:trPr>
          <w:trHeight w:val="10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1EAE" w14:textId="77777777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CDE1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1451" w14:textId="37B6FD5E" w:rsidR="00DF0682" w:rsidRPr="00E10DE7" w:rsidRDefault="00DF0682" w:rsidP="00DF0682">
            <w:pPr>
              <w:ind w:left="-195" w:right="-199"/>
              <w:jc w:val="center"/>
              <w:rPr>
                <w:lang w:val="ro-RO"/>
              </w:rPr>
            </w:pPr>
            <w:r w:rsidRPr="00E10DE7">
              <w:rPr>
                <w:lang w:val="en-GB"/>
              </w:rPr>
              <w:t>0,85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50B4" w14:textId="0222E295" w:rsidR="00DF0682" w:rsidRPr="00E10DE7" w:rsidRDefault="00DF0682" w:rsidP="00DF0682">
            <w:pPr>
              <w:ind w:left="-159" w:right="-106"/>
              <w:jc w:val="center"/>
              <w:rPr>
                <w:lang w:val="ro-RO"/>
              </w:rPr>
            </w:pPr>
            <w:r w:rsidRPr="00E10DE7">
              <w:t>0,86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C4BC" w14:textId="0F5B2308" w:rsidR="00DF0682" w:rsidRPr="00E10DE7" w:rsidRDefault="00DF0682" w:rsidP="00DF0682">
            <w:pPr>
              <w:ind w:left="-110" w:right="-143"/>
              <w:jc w:val="center"/>
              <w:rPr>
                <w:lang w:val="ro-RO"/>
              </w:rPr>
            </w:pPr>
            <w:r w:rsidRPr="00E10DE7">
              <w:t>0,15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34BE" w14:textId="365BA687" w:rsidR="00DF0682" w:rsidRPr="00E10DE7" w:rsidRDefault="00DF0682" w:rsidP="00DF0682">
            <w:pPr>
              <w:ind w:left="-215" w:right="-98"/>
              <w:jc w:val="center"/>
              <w:rPr>
                <w:lang w:val="ro-RO"/>
              </w:rPr>
            </w:pPr>
            <w:r w:rsidRPr="00E10DE7"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BB2" w14:textId="7510517F" w:rsidR="00DF0682" w:rsidRPr="00E10DE7" w:rsidRDefault="00DF0682" w:rsidP="00DF0682">
            <w:pPr>
              <w:ind w:left="-130" w:right="-65"/>
              <w:jc w:val="center"/>
              <w:rPr>
                <w:lang w:val="ro-RO"/>
              </w:rPr>
            </w:pPr>
            <w:r w:rsidRPr="00E10DE7">
              <w:t>65,2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413A" w14:textId="0E1367C8" w:rsidR="00DF0682" w:rsidRPr="00E10DE7" w:rsidRDefault="00DF0682" w:rsidP="00DF0682">
            <w:pPr>
              <w:ind w:left="-151" w:right="-104"/>
              <w:jc w:val="center"/>
              <w:rPr>
                <w:lang w:val="ro-RO"/>
              </w:rPr>
            </w:pPr>
            <w:r w:rsidRPr="00E10DE7">
              <w:t>1233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27C2" w14:textId="5F47875F" w:rsidR="00DF0682" w:rsidRPr="00E10DE7" w:rsidRDefault="00DF0682" w:rsidP="00DF0682">
            <w:pPr>
              <w:ind w:left="-196" w:right="-141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2794" w14:textId="07E2CAB8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1409" w14:textId="22879D62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41,9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6AC0" w14:textId="47AD7658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rPr>
                <w:spacing w:val="-10"/>
              </w:rPr>
              <w:t>3903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F430" w14:textId="77777777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7DE6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CC0F" w14:textId="17C71ED8" w:rsidR="00DF0682" w:rsidRPr="00E10DE7" w:rsidRDefault="00DF0682" w:rsidP="00DF0682">
            <w:pPr>
              <w:ind w:left="-112" w:right="-107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2FE4" w14:textId="460CE094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4978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32DD" w14:textId="1DCBD92E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3DDA" w14:textId="1945CE5F" w:rsidR="00DF0682" w:rsidRPr="00E10DE7" w:rsidRDefault="00E10DE7" w:rsidP="00DF0682">
            <w:pPr>
              <w:ind w:left="-87" w:right="-108"/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8772" w14:textId="79686F77" w:rsidR="00DF0682" w:rsidRPr="00E10DE7" w:rsidRDefault="00DF0682" w:rsidP="00DF0682">
            <w:pPr>
              <w:ind w:left="-119" w:right="-108"/>
              <w:jc w:val="center"/>
              <w:rPr>
                <w:lang w:val="ro-RO"/>
              </w:rPr>
            </w:pPr>
            <w:r w:rsidRPr="00E10DE7"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038C" w14:textId="36891B79" w:rsidR="00DF0682" w:rsidRPr="00E10DE7" w:rsidRDefault="00DF0682" w:rsidP="00DF0682">
            <w:pPr>
              <w:ind w:left="-72" w:right="-111"/>
              <w:jc w:val="center"/>
              <w:rPr>
                <w:lang w:val="ro-RO"/>
              </w:rPr>
            </w:pPr>
            <w:r w:rsidRPr="00E10DE7"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D13F" w14:textId="44EFB285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3,1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5159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</w:tr>
      <w:tr w:rsidR="00E10DE7" w:rsidRPr="00E10DE7" w14:paraId="31BFB3BE" w14:textId="77777777" w:rsidTr="00D11BEE">
        <w:trPr>
          <w:trHeight w:val="10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E2CF" w14:textId="77777777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F0B8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B4A8" w14:textId="3AA06FAF" w:rsidR="00DF0682" w:rsidRPr="00E10DE7" w:rsidRDefault="00DF0682" w:rsidP="00DF0682">
            <w:pPr>
              <w:ind w:left="-195" w:right="-199"/>
              <w:jc w:val="center"/>
              <w:rPr>
                <w:lang w:val="ro-RO"/>
              </w:rPr>
            </w:pPr>
            <w:r w:rsidRPr="00E10DE7">
              <w:t>32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8DF0" w14:textId="37E95E79" w:rsidR="00DF0682" w:rsidRPr="00E10DE7" w:rsidRDefault="00DF0682" w:rsidP="00DF0682">
            <w:pPr>
              <w:ind w:left="-159" w:right="-106"/>
              <w:jc w:val="center"/>
              <w:rPr>
                <w:lang w:val="ro-RO"/>
              </w:rPr>
            </w:pPr>
            <w:r w:rsidRPr="00E10DE7">
              <w:t>100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0229" w14:textId="0EDA0FE4" w:rsidR="00DF0682" w:rsidRPr="00E10DE7" w:rsidRDefault="00DF0682" w:rsidP="00DF0682">
            <w:pPr>
              <w:ind w:left="-110" w:right="-143"/>
              <w:jc w:val="center"/>
              <w:rPr>
                <w:lang w:val="ro-RO"/>
              </w:rPr>
            </w:pPr>
            <w:r w:rsidRPr="00E10DE7">
              <w:t>25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ADCB" w14:textId="5EA05FB0" w:rsidR="00DF0682" w:rsidRPr="00E10DE7" w:rsidRDefault="00DF0682" w:rsidP="00DF0682">
            <w:pPr>
              <w:ind w:left="-215" w:right="-98"/>
              <w:jc w:val="center"/>
              <w:rPr>
                <w:lang w:val="ro-RO"/>
              </w:rPr>
            </w:pPr>
            <w:r w:rsidRPr="00E10DE7">
              <w:t>50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28D9" w14:textId="4983D62D" w:rsidR="00DF0682" w:rsidRPr="00E10DE7" w:rsidRDefault="00DF0682" w:rsidP="00DF0682">
            <w:pPr>
              <w:ind w:left="-130" w:right="-65"/>
              <w:jc w:val="center"/>
              <w:rPr>
                <w:lang w:val="ro-RO"/>
              </w:rPr>
            </w:pPr>
            <w:r w:rsidRPr="00E10DE7">
              <w:t>92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0072" w14:textId="61BC641F" w:rsidR="00DF0682" w:rsidRPr="00E10DE7" w:rsidRDefault="00DF0682" w:rsidP="00DF0682">
            <w:pPr>
              <w:ind w:left="-151" w:right="-104"/>
              <w:jc w:val="center"/>
              <w:rPr>
                <w:lang w:val="ro-RO"/>
              </w:rPr>
            </w:pPr>
            <w:r w:rsidRPr="00E10DE7">
              <w:t>63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F9BE" w14:textId="56212878" w:rsidR="00DF0682" w:rsidRPr="00E10DE7" w:rsidRDefault="00DF0682" w:rsidP="00DF0682">
            <w:pPr>
              <w:ind w:left="-196" w:right="-141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D02F" w14:textId="54804910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4C99" w14:textId="1132B041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8C43" w14:textId="60A076AB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51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8916C" w14:textId="77777777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C716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4B37" w14:textId="4CF71611" w:rsidR="00DF0682" w:rsidRPr="00E10DE7" w:rsidRDefault="00DF0682" w:rsidP="00DF0682">
            <w:pPr>
              <w:ind w:left="-112" w:right="-107"/>
              <w:jc w:val="center"/>
              <w:rPr>
                <w:lang w:val="ro-RO"/>
              </w:rPr>
            </w:pPr>
            <w:r w:rsidRPr="00E10DE7">
              <w:rPr>
                <w:lang w:val="ro-RO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6DF9" w14:textId="5C9FA456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C000" w14:textId="24E21DAA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91F9" w14:textId="0762C0B0" w:rsidR="00DF0682" w:rsidRPr="00E10DE7" w:rsidRDefault="00E10DE7" w:rsidP="00DF0682">
            <w:pPr>
              <w:ind w:left="-87" w:right="-108"/>
              <w:jc w:val="center"/>
              <w:rPr>
                <w:lang w:val="ro-RO"/>
              </w:rPr>
            </w:pPr>
            <w:r w:rsidRPr="00E10DE7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CC5B" w14:textId="6B56E5CF" w:rsidR="00DF0682" w:rsidRPr="00E10DE7" w:rsidRDefault="00DF0682" w:rsidP="00DF0682">
            <w:pPr>
              <w:ind w:left="-119" w:right="-108"/>
              <w:jc w:val="center"/>
              <w:rPr>
                <w:lang w:val="ro-RO"/>
              </w:rPr>
            </w:pPr>
            <w:r w:rsidRPr="00E10DE7"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A329" w14:textId="7FBB1953" w:rsidR="00DF0682" w:rsidRPr="00E10DE7" w:rsidRDefault="00DF0682" w:rsidP="00DF0682">
            <w:pPr>
              <w:ind w:left="-72" w:right="-111"/>
              <w:jc w:val="center"/>
              <w:rPr>
                <w:lang w:val="ro-RO"/>
              </w:rPr>
            </w:pPr>
            <w:r w:rsidRPr="00E10DE7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4F83" w14:textId="47C79158" w:rsidR="00DF0682" w:rsidRPr="00E10DE7" w:rsidRDefault="00DF0682" w:rsidP="00DF0682">
            <w:pPr>
              <w:jc w:val="center"/>
              <w:rPr>
                <w:lang w:val="ro-RO"/>
              </w:rPr>
            </w:pPr>
            <w:r w:rsidRPr="00E10DE7">
              <w:t>94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128E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</w:tr>
      <w:tr w:rsidR="00E10DE7" w:rsidRPr="00E10DE7" w14:paraId="498A7186" w14:textId="77777777" w:rsidTr="00D11BEE">
        <w:trPr>
          <w:trHeight w:val="10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5811" w14:textId="1D02CBAA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VI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4810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5705" w14:textId="4E1FB11D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5,01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200D" w14:textId="30DA7EB3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4,9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6644" w14:textId="493B78B6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16,56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2CDA" w14:textId="0992B63D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61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5B1F" w14:textId="5C65E6A6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65,81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8961" w14:textId="4C4E59C0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2276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3544" w14:textId="511A5F15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422D" w14:textId="3CB89D86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9556" w14:textId="359E2BF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31,74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C7AD" w14:textId="1009CB9F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5279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23F9" w14:textId="54161677" w:rsidR="00DF0682" w:rsidRPr="00E10DE7" w:rsidRDefault="00DF0682" w:rsidP="00DF0682">
            <w:pPr>
              <w:ind w:left="-138" w:right="-110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BF0F" w14:textId="15469746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4D62" w14:textId="3E166819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8584" w14:textId="39FFA07A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D56C" w14:textId="48493A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11,88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5A1D" w14:textId="3C54B575" w:rsidR="00DF0682" w:rsidRPr="00E10DE7" w:rsidRDefault="00DF0682" w:rsidP="00DF0682">
            <w:pPr>
              <w:ind w:left="-87" w:right="-108"/>
              <w:jc w:val="center"/>
              <w:rPr>
                <w:lang w:val="en-US" w:eastAsia="en-US"/>
              </w:rPr>
            </w:pPr>
            <w:r w:rsidRPr="00E10DE7">
              <w:t>402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E820" w14:textId="18C21542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865,27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C215" w14:textId="68B650F4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736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6AC8" w14:textId="354C8186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3,2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F5B9D" w14:textId="5311C633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6,9</w:t>
            </w:r>
          </w:p>
        </w:tc>
      </w:tr>
      <w:tr w:rsidR="00E10DE7" w:rsidRPr="00E10DE7" w14:paraId="338A9662" w14:textId="77777777" w:rsidTr="00D11BEE">
        <w:trPr>
          <w:trHeight w:val="154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F333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DD59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4F6F" w14:textId="6BED682B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1,97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46B0" w14:textId="0DC22B11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4,9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C766" w14:textId="6CFADEF3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16,4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5865" w14:textId="6F47FDD2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57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C0FB" w14:textId="37E150B5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38,4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300F" w14:textId="59E20D7D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1389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5EE0" w14:textId="7BBE7A26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B6C1" w14:textId="5018CF88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DBDC" w14:textId="62DE761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25,9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6748" w14:textId="0B660AF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3536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FF44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7977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B90C" w14:textId="7CA46809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F3FF" w14:textId="2E4B6F5B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1364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7A64" w14:textId="2C2C1B1B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38BB" w14:textId="3A049432" w:rsidR="00DF0682" w:rsidRPr="00E10DE7" w:rsidRDefault="00E10DE7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0EB7" w14:textId="5BDB7262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3F79" w14:textId="0CBFEEF3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F03E" w14:textId="3A3E8F7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2,3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6FA3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6E2E34ED" w14:textId="77777777" w:rsidTr="00D11BEE">
        <w:trPr>
          <w:trHeight w:val="5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0318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9339" w14:textId="77777777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D3F1" w14:textId="0D134C29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39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7D0C" w14:textId="385D78A4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100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0D8D" w14:textId="74EA0ACF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99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AC0B" w14:textId="51ADA23B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93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0953" w14:textId="0D35952B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58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7B35" w14:textId="5BA83D07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61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9A17" w14:textId="5560F59F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252A" w14:textId="75DCF443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C109" w14:textId="7AC3398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24A7" w14:textId="2E83CC76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DEDA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41C7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32CE" w14:textId="4A38231F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D58F" w14:textId="389BE10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CF28" w14:textId="5450279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DCE9" w14:textId="5271179E" w:rsidR="00DF0682" w:rsidRPr="00E10DE7" w:rsidRDefault="00E10DE7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DD5E" w14:textId="03CF4028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34CA" w14:textId="40DCFF92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1AD3" w14:textId="794550F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74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EACA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45E48013" w14:textId="77777777" w:rsidTr="00D11BEE">
        <w:trPr>
          <w:trHeight w:val="5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40A79" w14:textId="2E26B645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VII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98B3" w14:textId="7513A506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F593" w14:textId="7340E8A7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1,35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ED7A" w14:textId="1C2A3A7E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0,24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62CD" w14:textId="1B12B5F0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11,38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0128" w14:textId="37DA7A93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47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153A" w14:textId="539D30B1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46,5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322B" w14:textId="5061E797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1955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608F" w14:textId="03BBAB4F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59F" w14:textId="112C43D2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7D08" w14:textId="18AC7BC6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20,74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4E55" w14:textId="2C150AA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4506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F615" w14:textId="6E68B1A3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705A" w14:textId="50260683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F5AD" w14:textId="66A82DDB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C48B" w14:textId="031B26B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C20A" w14:textId="322599F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9,09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E6A8" w14:textId="679068A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20"/>
              </w:rPr>
              <w:t>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7987" w14:textId="2A0CADC9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rPr>
                <w:spacing w:val="-8"/>
              </w:rPr>
              <w:t>750,81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CFE3" w14:textId="4373B1F0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18DF" w14:textId="487E2DB0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6,9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01F1" w14:textId="2BAB8930" w:rsidR="00DF0682" w:rsidRPr="00E10DE7" w:rsidRDefault="00DF0682" w:rsidP="00DF0682">
            <w:pPr>
              <w:rPr>
                <w:lang w:val="en-US" w:eastAsia="en-US"/>
              </w:rPr>
            </w:pPr>
            <w:r w:rsidRPr="00E10DE7">
              <w:t>6,6</w:t>
            </w:r>
          </w:p>
        </w:tc>
      </w:tr>
      <w:tr w:rsidR="00E10DE7" w:rsidRPr="00E10DE7" w14:paraId="607C9F98" w14:textId="77777777" w:rsidTr="00D11BEE">
        <w:trPr>
          <w:trHeight w:val="58"/>
        </w:trPr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226C0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8963" w14:textId="0DAEC2C8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7B8C" w14:textId="6EBABE84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0,64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88DE" w14:textId="0D2BC41E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0,24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92C6" w14:textId="14C15B91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11,4</w:t>
            </w:r>
            <w:r w:rsidR="00E10DE7"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A5DF" w14:textId="636C64CD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41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443D" w14:textId="5063F11A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41,6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A50A" w14:textId="25254A1D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1503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320C" w14:textId="51A7A14F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BFC9" w14:textId="62EC585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8286" w14:textId="2006AB26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15F1" w14:textId="3AE08F98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3221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680F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F96A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3BFD" w14:textId="5CF42357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22A3" w14:textId="7F4F188B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8BD3A" w14:textId="0F11D745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3736" w14:textId="490DA316" w:rsidR="00DF0682" w:rsidRPr="00E10DE7" w:rsidRDefault="00E10DE7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BDA0" w14:textId="4D947759" w:rsidR="00DF0682" w:rsidRPr="00E10DE7" w:rsidRDefault="00DF0682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8701" w14:textId="53B3774F" w:rsidR="00DF0682" w:rsidRPr="00E10DE7" w:rsidRDefault="00DF0682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1012" w14:textId="26F4F3B5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4,7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7328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75D3838D" w14:textId="77777777" w:rsidTr="00D11BEE">
        <w:trPr>
          <w:trHeight w:val="58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70CC" w14:textId="77777777" w:rsidR="00DF0682" w:rsidRPr="00E10DE7" w:rsidRDefault="00DF0682" w:rsidP="00DF0682">
            <w:pPr>
              <w:ind w:left="-108" w:right="-145"/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0F23" w14:textId="04731FD8" w:rsidR="00DF0682" w:rsidRPr="00E10DE7" w:rsidRDefault="00DF0682" w:rsidP="00DF0682">
            <w:pPr>
              <w:ind w:left="-71" w:right="-108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8110" w14:textId="1E3630B6" w:rsidR="00DF0682" w:rsidRPr="00E10DE7" w:rsidRDefault="00DF0682" w:rsidP="00DF0682">
            <w:pPr>
              <w:ind w:left="-195" w:right="-199"/>
              <w:jc w:val="center"/>
              <w:rPr>
                <w:lang w:val="en-US" w:eastAsia="en-US"/>
              </w:rPr>
            </w:pPr>
            <w:r w:rsidRPr="00E10DE7">
              <w:t>47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2A5E" w14:textId="1FF7744F" w:rsidR="00DF0682" w:rsidRPr="00E10DE7" w:rsidRDefault="00DF0682" w:rsidP="00DF0682">
            <w:pPr>
              <w:ind w:left="-159" w:right="-106"/>
              <w:jc w:val="center"/>
              <w:rPr>
                <w:lang w:val="en-US" w:eastAsia="en-US"/>
              </w:rPr>
            </w:pPr>
            <w:r w:rsidRPr="00E10DE7">
              <w:t>100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0CD4" w14:textId="7335CB65" w:rsidR="00DF0682" w:rsidRPr="00E10DE7" w:rsidRDefault="00DF0682" w:rsidP="00DF0682">
            <w:pPr>
              <w:ind w:left="-110" w:right="-143"/>
              <w:jc w:val="center"/>
              <w:rPr>
                <w:lang w:val="en-US" w:eastAsia="en-US"/>
              </w:rPr>
            </w:pPr>
            <w:r w:rsidRPr="00E10DE7"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C8BA" w14:textId="71C8D394" w:rsidR="00DF0682" w:rsidRPr="00E10DE7" w:rsidRDefault="00DF0682" w:rsidP="00DF0682">
            <w:pPr>
              <w:ind w:left="-215" w:right="-98"/>
              <w:jc w:val="center"/>
              <w:rPr>
                <w:lang w:val="en-US" w:eastAsia="en-US"/>
              </w:rPr>
            </w:pPr>
            <w:r w:rsidRPr="00E10DE7">
              <w:t>87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6BC0" w14:textId="4069D891" w:rsidR="00DF0682" w:rsidRPr="00E10DE7" w:rsidRDefault="00DF0682" w:rsidP="00DF0682">
            <w:pPr>
              <w:ind w:left="-130" w:right="-65"/>
              <w:jc w:val="center"/>
              <w:rPr>
                <w:lang w:val="en-US" w:eastAsia="en-US"/>
              </w:rPr>
            </w:pPr>
            <w:r w:rsidRPr="00E10DE7">
              <w:t>89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846E" w14:textId="37A5F9A2" w:rsidR="00DF0682" w:rsidRPr="00E10DE7" w:rsidRDefault="00DF0682" w:rsidP="00DF0682">
            <w:pPr>
              <w:ind w:left="-151" w:right="-104"/>
              <w:jc w:val="center"/>
              <w:rPr>
                <w:lang w:val="en-US" w:eastAsia="en-US"/>
              </w:rPr>
            </w:pPr>
            <w:r w:rsidRPr="00E10DE7">
              <w:t>77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6E71" w14:textId="26E4229A" w:rsidR="00DF0682" w:rsidRPr="00E10DE7" w:rsidRDefault="00DF0682" w:rsidP="00DF0682">
            <w:pPr>
              <w:ind w:left="-196" w:right="-141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AFE8" w14:textId="2F0BC829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1C5E" w14:textId="67DFA72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07C2" w14:textId="0A1C816D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71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6D7F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A10B" w14:textId="77777777" w:rsidR="00DF0682" w:rsidRPr="00E10DE7" w:rsidRDefault="00DF0682" w:rsidP="00DF0682">
            <w:pPr>
              <w:ind w:left="-103" w:right="-102"/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D8DF" w14:textId="1CFCB951" w:rsidR="00DF0682" w:rsidRPr="00E10DE7" w:rsidRDefault="00DF0682" w:rsidP="00DF0682">
            <w:pPr>
              <w:ind w:left="-112" w:right="-107"/>
              <w:jc w:val="center"/>
              <w:rPr>
                <w:lang w:val="en-US" w:eastAsia="en-US"/>
              </w:rPr>
            </w:pPr>
            <w:r w:rsidRPr="00E10DE7">
              <w:rPr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AD7D" w14:textId="6308ADBC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8362" w14:textId="48658F68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FA74" w14:textId="5E8BB4F2" w:rsidR="00DF0682" w:rsidRPr="00E10DE7" w:rsidRDefault="00E10DE7" w:rsidP="00DF0682">
            <w:pPr>
              <w:jc w:val="center"/>
              <w:rPr>
                <w:lang w:val="en-US" w:eastAsia="en-US"/>
              </w:rPr>
            </w:pPr>
            <w:r w:rsidRPr="00E10DE7">
              <w:rPr>
                <w:spacing w:val="-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024B" w14:textId="76E5A11A" w:rsidR="00DF0682" w:rsidRPr="00E10DE7" w:rsidRDefault="00E10DE7" w:rsidP="00DF0682">
            <w:pPr>
              <w:ind w:left="-119" w:right="-108"/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BC09" w14:textId="73E246E0" w:rsidR="00DF0682" w:rsidRPr="00E10DE7" w:rsidRDefault="00E10DE7" w:rsidP="00DF0682">
            <w:pPr>
              <w:ind w:left="-72" w:right="-111"/>
              <w:jc w:val="center"/>
              <w:rPr>
                <w:lang w:val="en-US" w:eastAsia="en-US"/>
              </w:rPr>
            </w:pPr>
            <w:r w:rsidRPr="00E10DE7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4F02" w14:textId="002506EE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  <w:r w:rsidRPr="00E10DE7">
              <w:t>69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B9DF" w14:textId="77777777" w:rsidR="00DF0682" w:rsidRPr="00E10DE7" w:rsidRDefault="00DF0682" w:rsidP="00DF0682">
            <w:pPr>
              <w:rPr>
                <w:lang w:val="en-US" w:eastAsia="en-US"/>
              </w:rPr>
            </w:pPr>
          </w:p>
        </w:tc>
      </w:tr>
      <w:tr w:rsidR="00E10DE7" w:rsidRPr="00E10DE7" w14:paraId="056A1FE0" w14:textId="77777777" w:rsidTr="00926941">
        <w:trPr>
          <w:trHeight w:val="81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575D" w14:textId="77777777" w:rsidR="00DF0682" w:rsidRPr="00E10DE7" w:rsidRDefault="00DF0682" w:rsidP="00DF0682">
            <w:pPr>
              <w:ind w:left="-108" w:right="-145"/>
              <w:jc w:val="center"/>
              <w:rPr>
                <w:b/>
                <w:bCs/>
                <w:spacing w:val="-20"/>
                <w:lang w:val="en-US" w:eastAsia="en-US"/>
              </w:rPr>
            </w:pPr>
            <w:r w:rsidRPr="00E10DE7">
              <w:rPr>
                <w:b/>
                <w:bCs/>
                <w:spacing w:val="-20"/>
                <w:lang w:val="en-US" w:eastAsia="en-US"/>
              </w:rPr>
              <w:t>Total OS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80F3" w14:textId="77777777" w:rsidR="00DF0682" w:rsidRPr="00E10DE7" w:rsidRDefault="00DF0682" w:rsidP="00DF0682">
            <w:pPr>
              <w:ind w:left="-7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P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AEFC" w14:textId="27879814" w:rsidR="00DF0682" w:rsidRPr="00E10DE7" w:rsidRDefault="00DF0682" w:rsidP="00DF0682">
            <w:pPr>
              <w:ind w:left="-195" w:right="-199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28,21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E909" w14:textId="453F3A4D" w:rsidR="00DF0682" w:rsidRPr="00E10DE7" w:rsidRDefault="00DF0682" w:rsidP="00DF0682">
            <w:pPr>
              <w:ind w:left="-159" w:right="-106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36,3</w:t>
            </w:r>
            <w:r w:rsidR="00C965A4">
              <w:rPr>
                <w:b/>
                <w:bCs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0944" w14:textId="629290DB" w:rsidR="00DF0682" w:rsidRPr="00E10DE7" w:rsidRDefault="00DF0682" w:rsidP="00DF0682">
            <w:pPr>
              <w:ind w:left="-110" w:right="-143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76,1</w:t>
            </w:r>
            <w:r w:rsidR="00C965A4">
              <w:rPr>
                <w:b/>
                <w:bCs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2715" w14:textId="0E64240B" w:rsidR="00DF0682" w:rsidRPr="00E10DE7" w:rsidRDefault="00DF0682" w:rsidP="00DF0682">
            <w:pPr>
              <w:ind w:left="-215" w:right="-9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</w:t>
            </w:r>
            <w:r w:rsidR="00C965A4">
              <w:rPr>
                <w:b/>
                <w:bCs/>
              </w:rPr>
              <w:t>19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1F01" w14:textId="32C77351" w:rsidR="00DF0682" w:rsidRPr="00E10DE7" w:rsidRDefault="00DF0682" w:rsidP="00DF0682">
            <w:pPr>
              <w:ind w:left="-130" w:right="-6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308,</w:t>
            </w:r>
            <w:r w:rsidR="00C965A4">
              <w:rPr>
                <w:b/>
                <w:bCs/>
              </w:rPr>
              <w:t>7</w:t>
            </w:r>
            <w:r w:rsidRPr="00E10DE7">
              <w:rPr>
                <w:b/>
                <w:bCs/>
              </w:rPr>
              <w:t>8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430D" w14:textId="13F7195A" w:rsidR="00DF0682" w:rsidRPr="00E10DE7" w:rsidRDefault="00DF0682" w:rsidP="00DF0682">
            <w:pPr>
              <w:ind w:left="-151" w:right="-104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972</w:t>
            </w:r>
            <w:r w:rsidR="00C965A4">
              <w:rPr>
                <w:b/>
                <w:bCs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33D3" w14:textId="19102BB0" w:rsidR="00DF0682" w:rsidRPr="00E10DE7" w:rsidRDefault="00DF0682" w:rsidP="00DF0682">
            <w:pPr>
              <w:ind w:left="-196" w:right="-141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E0EB" w14:textId="1C217DB0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8B36" w14:textId="1925CF6B" w:rsidR="00DF0682" w:rsidRPr="00E10DE7" w:rsidRDefault="00DF0682" w:rsidP="00DF0682">
            <w:pPr>
              <w:ind w:left="-104" w:right="-113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306,48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6990" w14:textId="5A92FEDB" w:rsidR="00DF0682" w:rsidRPr="00E10DE7" w:rsidRDefault="00DF0682" w:rsidP="00DF0682">
            <w:pPr>
              <w:ind w:left="-103" w:right="-102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39649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2F50" w14:textId="77777777" w:rsidR="00DF0682" w:rsidRPr="00E10DE7" w:rsidRDefault="00DF0682" w:rsidP="00DF0682">
            <w:pPr>
              <w:ind w:left="-138" w:right="-110"/>
              <w:jc w:val="center"/>
              <w:rPr>
                <w:spacing w:val="-10"/>
              </w:rPr>
            </w:pPr>
            <w:r w:rsidRPr="00E10DE7">
              <w:rPr>
                <w:spacing w:val="-10"/>
              </w:rPr>
              <w:t>192/28.06.2023</w:t>
            </w:r>
          </w:p>
          <w:p w14:paraId="7FBD9612" w14:textId="19F0C75D" w:rsidR="00DF0682" w:rsidRPr="00E10DE7" w:rsidRDefault="00DF0682" w:rsidP="00DF0682">
            <w:pPr>
              <w:ind w:left="-13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spacing w:val="-10"/>
              </w:rPr>
              <w:t>401/11.10.2023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A24B" w14:textId="77777777" w:rsidR="00DF0682" w:rsidRPr="00E10DE7" w:rsidRDefault="00DF0682" w:rsidP="00DF0682">
            <w:pPr>
              <w:ind w:left="-13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 </w:t>
            </w:r>
          </w:p>
          <w:p w14:paraId="4E559B9B" w14:textId="77777777" w:rsidR="00DF0682" w:rsidRPr="00E10DE7" w:rsidRDefault="00DF0682" w:rsidP="00DF0682">
            <w:pPr>
              <w:ind w:left="-13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1837</w:t>
            </w:r>
          </w:p>
          <w:p w14:paraId="27332BCC" w14:textId="453F5FDA" w:rsidR="00DF0682" w:rsidRPr="00E10DE7" w:rsidRDefault="00DF0682" w:rsidP="00DF0682">
            <w:pPr>
              <w:ind w:left="-13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4034E" w14:textId="265E23CE" w:rsidR="00DF0682" w:rsidRPr="00E10DE7" w:rsidRDefault="00DF0682" w:rsidP="00DF0682">
            <w:pPr>
              <w:ind w:left="-112" w:right="-107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AB25" w14:textId="5017C8D6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5BD2" w14:textId="359F8AAA" w:rsidR="00DF0682" w:rsidRPr="00E10DE7" w:rsidRDefault="00DF0682" w:rsidP="00DF0682">
            <w:pPr>
              <w:ind w:left="-108" w:right="-132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91,</w:t>
            </w:r>
            <w:r w:rsidR="0063732A">
              <w:rPr>
                <w:b/>
                <w:bCs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055AA" w14:textId="7E45A5C1" w:rsidR="00DF0682" w:rsidRPr="00E10DE7" w:rsidRDefault="00DF0682" w:rsidP="00DF0682">
            <w:pPr>
              <w:ind w:left="-80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296</w:t>
            </w:r>
            <w:r w:rsidR="0063732A"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3472" w14:textId="24963A32" w:rsidR="00DF0682" w:rsidRPr="00E10DE7" w:rsidRDefault="0063732A" w:rsidP="00DF0682">
            <w:pPr>
              <w:ind w:left="-119" w:right="-108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6633,67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E383" w14:textId="4CE90FDA" w:rsidR="00DF0682" w:rsidRPr="00E10DE7" w:rsidRDefault="00DF0682" w:rsidP="00DF0682">
            <w:pPr>
              <w:ind w:left="-72" w:right="-111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5691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FA39" w14:textId="2411F9AF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3,8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2A2F" w14:textId="60A48018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4,8</w:t>
            </w:r>
          </w:p>
        </w:tc>
      </w:tr>
      <w:tr w:rsidR="00E10DE7" w:rsidRPr="00E10DE7" w14:paraId="23E96377" w14:textId="77777777" w:rsidTr="00D11BEE">
        <w:trPr>
          <w:trHeight w:val="5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57CD6" w14:textId="77777777" w:rsidR="00DF0682" w:rsidRPr="00E10DE7" w:rsidRDefault="00DF0682" w:rsidP="00DF0682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FAE2" w14:textId="77777777" w:rsidR="00DF0682" w:rsidRPr="00E10DE7" w:rsidRDefault="00DF0682" w:rsidP="00DF0682">
            <w:pPr>
              <w:ind w:left="-7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R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5B1D" w14:textId="21D30A89" w:rsidR="00DF0682" w:rsidRPr="00E10DE7" w:rsidRDefault="00DF0682" w:rsidP="00DF0682">
            <w:pPr>
              <w:ind w:left="-195" w:right="-199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8,14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250E" w14:textId="3848003D" w:rsidR="00DF0682" w:rsidRPr="00E10DE7" w:rsidRDefault="00DF0682" w:rsidP="00DF0682">
            <w:pPr>
              <w:ind w:left="-159" w:right="-106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34,49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426F" w14:textId="3D3DEF2A" w:rsidR="00DF0682" w:rsidRPr="00E10DE7" w:rsidRDefault="00DF0682" w:rsidP="00DF0682">
            <w:pPr>
              <w:ind w:left="-110" w:right="-143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75,65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6693" w14:textId="0C0CF148" w:rsidR="00DF0682" w:rsidRPr="00E10DE7" w:rsidRDefault="00DF0682" w:rsidP="00DF0682">
            <w:pPr>
              <w:ind w:left="-215" w:right="-9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310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15D4" w14:textId="67911485" w:rsidR="00DF0682" w:rsidRPr="00E10DE7" w:rsidRDefault="00DF0682" w:rsidP="00DF0682">
            <w:pPr>
              <w:ind w:left="-130" w:right="-6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248,2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4CBE" w14:textId="43CD2974" w:rsidR="00DF0682" w:rsidRPr="00E10DE7" w:rsidRDefault="00DF0682" w:rsidP="00DF0682">
            <w:pPr>
              <w:ind w:left="-151" w:right="-104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6354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F010" w14:textId="1C68CC31" w:rsidR="00DF0682" w:rsidRPr="00E10DE7" w:rsidRDefault="00DF0682" w:rsidP="00DF0682">
            <w:pPr>
              <w:ind w:left="-196" w:right="-141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63E4" w14:textId="3B305B88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DFA5" w14:textId="493437AA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229,8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912A" w14:textId="734844A1" w:rsidR="00DF0682" w:rsidRPr="00E10DE7" w:rsidRDefault="00DF0682" w:rsidP="00DF0682">
            <w:pPr>
              <w:ind w:left="-103" w:right="-102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25952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B208" w14:textId="77777777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921C" w14:textId="77777777" w:rsidR="00DF0682" w:rsidRPr="00E10DE7" w:rsidRDefault="00DF0682" w:rsidP="00DF0682">
            <w:pPr>
              <w:ind w:left="-103" w:right="-102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EE4D" w14:textId="04906557" w:rsidR="00DF0682" w:rsidRPr="00E10DE7" w:rsidRDefault="00DF0682" w:rsidP="00DF0682">
            <w:pPr>
              <w:ind w:left="-112" w:right="-107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C74F" w14:textId="1DD7A7B1" w:rsidR="00DF0682" w:rsidRPr="00E10DE7" w:rsidRDefault="00DF0682" w:rsidP="00DF0682">
            <w:pPr>
              <w:ind w:left="-78" w:right="-13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12556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D22D" w14:textId="7548FF13" w:rsidR="00DF0682" w:rsidRPr="00E10DE7" w:rsidRDefault="00DF0682" w:rsidP="00DF0682">
            <w:pPr>
              <w:ind w:left="-108" w:right="-132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2,40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F631" w14:textId="0C6E6A93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9A95" w14:textId="02FB47D2" w:rsidR="00DF0682" w:rsidRPr="00E10DE7" w:rsidRDefault="00DF0682" w:rsidP="00DF0682">
            <w:pPr>
              <w:ind w:left="-119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545,14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055F" w14:textId="7CFF0286" w:rsidR="00DF0682" w:rsidRPr="00E10DE7" w:rsidRDefault="00DF0682" w:rsidP="00DF0682">
            <w:pPr>
              <w:ind w:left="-72" w:right="-111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427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CCAE" w14:textId="38439BEB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</w:rPr>
              <w:t>3</w:t>
            </w:r>
            <w:r w:rsidR="00E10DE7">
              <w:rPr>
                <w:b/>
                <w:bCs/>
              </w:rPr>
              <w:t>,0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BE768" w14:textId="77777777" w:rsidR="00DF0682" w:rsidRPr="00E10DE7" w:rsidRDefault="00DF0682" w:rsidP="00DF0682">
            <w:pPr>
              <w:rPr>
                <w:b/>
                <w:bCs/>
                <w:lang w:val="en-US" w:eastAsia="en-US"/>
              </w:rPr>
            </w:pPr>
          </w:p>
        </w:tc>
      </w:tr>
      <w:tr w:rsidR="00E10DE7" w:rsidRPr="00E10DE7" w14:paraId="7504194E" w14:textId="77777777" w:rsidTr="00D11BEE">
        <w:trPr>
          <w:trHeight w:val="5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882C" w14:textId="77777777" w:rsidR="00DF0682" w:rsidRPr="00E10DE7" w:rsidRDefault="00DF0682" w:rsidP="00DF0682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5CF" w14:textId="77777777" w:rsidR="00DF0682" w:rsidRPr="00E10DE7" w:rsidRDefault="00DF0682" w:rsidP="00DF0682">
            <w:pPr>
              <w:ind w:left="-71" w:right="-10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%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30A3" w14:textId="479E089A" w:rsidR="00DF0682" w:rsidRPr="00E10DE7" w:rsidRDefault="00DF0682" w:rsidP="00DF0682">
            <w:pPr>
              <w:ind w:left="-195" w:right="-199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890C" w14:textId="14BCD590" w:rsidR="00DF0682" w:rsidRPr="00E10DE7" w:rsidRDefault="00DF0682" w:rsidP="00DF0682">
            <w:pPr>
              <w:ind w:left="-159" w:right="-106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752A" w14:textId="2B59B215" w:rsidR="00DF0682" w:rsidRPr="00E10DE7" w:rsidRDefault="00DF0682" w:rsidP="00DF0682">
            <w:pPr>
              <w:ind w:left="-110" w:right="-143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B14" w14:textId="2B118F05" w:rsidR="00DF0682" w:rsidRPr="00E10DE7" w:rsidRDefault="00DF0682" w:rsidP="00DF0682">
            <w:pPr>
              <w:ind w:left="-215" w:right="-98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BA8B" w14:textId="5BA87FEB" w:rsidR="00DF0682" w:rsidRPr="00E10DE7" w:rsidRDefault="00DF0682" w:rsidP="00DF0682">
            <w:pPr>
              <w:ind w:left="-130" w:right="-65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3CE4" w14:textId="6A4030B0" w:rsidR="00DF0682" w:rsidRPr="00E10DE7" w:rsidRDefault="00DF0682" w:rsidP="00DF0682">
            <w:pPr>
              <w:ind w:left="-151" w:right="-104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BADE" w14:textId="7B6E31B0" w:rsidR="00DF0682" w:rsidRPr="00E10DE7" w:rsidRDefault="00DF0682" w:rsidP="00DF0682">
            <w:pPr>
              <w:ind w:left="-196" w:right="-141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876E" w14:textId="5BC5515D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43F4" w14:textId="07B7B721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BBF0" w14:textId="2DF91E84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A6ED" w14:textId="77777777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A989" w14:textId="77777777" w:rsidR="00DF0682" w:rsidRPr="00E10DE7" w:rsidRDefault="00DF0682" w:rsidP="00DF0682">
            <w:pPr>
              <w:jc w:val="center"/>
              <w:rPr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EC00" w14:textId="328C635E" w:rsidR="00DF0682" w:rsidRPr="00E10DE7" w:rsidRDefault="00DF0682" w:rsidP="00DF0682">
            <w:pPr>
              <w:ind w:left="-112" w:right="-107"/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7FF5" w14:textId="526201FE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D08B" w14:textId="2514126C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25C3" w14:textId="0E13867D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6556" w14:textId="7CE1FEE2" w:rsidR="00DF0682" w:rsidRPr="00E10DE7" w:rsidRDefault="0063732A" w:rsidP="00DF06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5042" w14:textId="12BF902A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E0C7" w14:textId="5A0A50E8" w:rsidR="00DF0682" w:rsidRPr="00E10DE7" w:rsidRDefault="00DF0682" w:rsidP="00DF0682">
            <w:pPr>
              <w:jc w:val="center"/>
              <w:rPr>
                <w:b/>
                <w:bCs/>
                <w:lang w:val="en-US" w:eastAsia="en-US"/>
              </w:rPr>
            </w:pPr>
            <w:r w:rsidRPr="00E10DE7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4DBE2" w14:textId="77777777" w:rsidR="00DF0682" w:rsidRPr="00E10DE7" w:rsidRDefault="00DF0682" w:rsidP="00DF0682">
            <w:pPr>
              <w:rPr>
                <w:b/>
                <w:bCs/>
                <w:lang w:val="en-US" w:eastAsia="en-US"/>
              </w:rPr>
            </w:pPr>
          </w:p>
        </w:tc>
      </w:tr>
    </w:tbl>
    <w:p w14:paraId="394BCBFC" w14:textId="77777777" w:rsidR="00AB5E29" w:rsidRPr="00962862" w:rsidRDefault="00AB5E29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2BDD45C2" w14:textId="4A1A4581" w:rsidR="00AB5E29" w:rsidRPr="00B86653" w:rsidRDefault="00FC641A" w:rsidP="00215C85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B86653">
        <w:rPr>
          <w:sz w:val="24"/>
          <w:szCs w:val="24"/>
          <w:lang w:val="ro-RO"/>
        </w:rPr>
        <w:t xml:space="preserve">Datele prezentate în tabelul de mai sus au fost furnizate de Ocolul </w:t>
      </w:r>
      <w:r w:rsidR="00AD5D3A" w:rsidRPr="00B86653">
        <w:rPr>
          <w:sz w:val="24"/>
          <w:szCs w:val="24"/>
          <w:lang w:val="ro-RO"/>
        </w:rPr>
        <w:t>s</w:t>
      </w:r>
      <w:r w:rsidRPr="00B86653">
        <w:rPr>
          <w:sz w:val="24"/>
          <w:szCs w:val="24"/>
          <w:lang w:val="ro-RO"/>
        </w:rPr>
        <w:t xml:space="preserve">ilvic </w:t>
      </w:r>
      <w:r w:rsidR="00E10DE7" w:rsidRPr="00B86653">
        <w:rPr>
          <w:sz w:val="24"/>
          <w:szCs w:val="24"/>
          <w:lang w:val="ro-RO"/>
        </w:rPr>
        <w:t>Gurahonț</w:t>
      </w:r>
      <w:r w:rsidRPr="00B86653">
        <w:rPr>
          <w:sz w:val="24"/>
          <w:szCs w:val="24"/>
          <w:lang w:val="ro-RO"/>
        </w:rPr>
        <w:t xml:space="preserve"> sub semnătură</w:t>
      </w:r>
      <w:r w:rsidR="000142B5" w:rsidRPr="00B86653">
        <w:rPr>
          <w:sz w:val="24"/>
          <w:szCs w:val="24"/>
          <w:lang w:val="ro-RO"/>
        </w:rPr>
        <w:t xml:space="preserve"> (</w:t>
      </w:r>
      <w:bookmarkStart w:id="10" w:name="_Hlk182228442"/>
      <w:r w:rsidR="00B95281">
        <w:rPr>
          <w:sz w:val="24"/>
          <w:szCs w:val="24"/>
          <w:lang w:val="ro-RO"/>
        </w:rPr>
        <w:t>A</w:t>
      </w:r>
      <w:r w:rsidR="000142B5" w:rsidRPr="00B86653">
        <w:rPr>
          <w:sz w:val="24"/>
          <w:szCs w:val="24"/>
          <w:lang w:val="ro-RO"/>
        </w:rPr>
        <w:t>dres</w:t>
      </w:r>
      <w:r w:rsidR="00E7175D" w:rsidRPr="00B86653">
        <w:rPr>
          <w:sz w:val="24"/>
          <w:szCs w:val="24"/>
          <w:lang w:val="ro-RO"/>
        </w:rPr>
        <w:t>a</w:t>
      </w:r>
      <w:r w:rsidR="000142B5" w:rsidRPr="00B86653">
        <w:rPr>
          <w:sz w:val="24"/>
          <w:szCs w:val="24"/>
          <w:lang w:val="ro-RO"/>
        </w:rPr>
        <w:t xml:space="preserve"> nr</w:t>
      </w:r>
      <w:r w:rsidR="00E7175D" w:rsidRPr="00B86653">
        <w:rPr>
          <w:sz w:val="24"/>
          <w:szCs w:val="24"/>
          <w:lang w:val="ro-RO"/>
        </w:rPr>
        <w:t xml:space="preserve">. </w:t>
      </w:r>
      <w:r w:rsidR="00B86653" w:rsidRPr="00B86653">
        <w:rPr>
          <w:sz w:val="24"/>
          <w:szCs w:val="24"/>
          <w:lang w:val="ro-RO"/>
        </w:rPr>
        <w:t>260</w:t>
      </w:r>
      <w:r w:rsidR="000142B5" w:rsidRPr="00B86653">
        <w:rPr>
          <w:sz w:val="24"/>
          <w:szCs w:val="24"/>
          <w:lang w:val="ro-RO"/>
        </w:rPr>
        <w:t xml:space="preserve"> din </w:t>
      </w:r>
      <w:r w:rsidR="00B86653" w:rsidRPr="00B86653">
        <w:rPr>
          <w:sz w:val="24"/>
          <w:szCs w:val="24"/>
          <w:lang w:val="ro-RO"/>
        </w:rPr>
        <w:t>22</w:t>
      </w:r>
      <w:r w:rsidR="000142B5" w:rsidRPr="00B86653">
        <w:rPr>
          <w:sz w:val="24"/>
          <w:szCs w:val="24"/>
          <w:lang w:val="ro-RO"/>
        </w:rPr>
        <w:t>.0</w:t>
      </w:r>
      <w:r w:rsidR="00B86653" w:rsidRPr="00B86653">
        <w:rPr>
          <w:sz w:val="24"/>
          <w:szCs w:val="24"/>
          <w:lang w:val="ro-RO"/>
        </w:rPr>
        <w:t>1</w:t>
      </w:r>
      <w:r w:rsidR="000142B5" w:rsidRPr="00B86653">
        <w:rPr>
          <w:sz w:val="24"/>
          <w:szCs w:val="24"/>
          <w:lang w:val="ro-RO"/>
        </w:rPr>
        <w:t>.202</w:t>
      </w:r>
      <w:r w:rsidR="00E7175D" w:rsidRPr="00B86653">
        <w:rPr>
          <w:sz w:val="24"/>
          <w:szCs w:val="24"/>
          <w:lang w:val="ro-RO"/>
        </w:rPr>
        <w:t>4</w:t>
      </w:r>
      <w:bookmarkEnd w:id="10"/>
      <w:r w:rsidR="000142B5" w:rsidRPr="00B86653">
        <w:rPr>
          <w:sz w:val="24"/>
          <w:szCs w:val="24"/>
          <w:lang w:val="ro-RO"/>
        </w:rPr>
        <w:t>)</w:t>
      </w:r>
      <w:r w:rsidRPr="00B86653">
        <w:rPr>
          <w:sz w:val="24"/>
          <w:szCs w:val="24"/>
          <w:lang w:val="ro-RO"/>
        </w:rPr>
        <w:t xml:space="preserve">, conform prevederilor Ordinului Ministerului Apelor </w:t>
      </w:r>
      <w:proofErr w:type="spellStart"/>
      <w:r w:rsidRPr="00B86653">
        <w:rPr>
          <w:sz w:val="24"/>
          <w:szCs w:val="24"/>
          <w:lang w:val="ro-RO"/>
        </w:rPr>
        <w:t>şi</w:t>
      </w:r>
      <w:proofErr w:type="spellEnd"/>
      <w:r w:rsidRPr="00B86653">
        <w:rPr>
          <w:sz w:val="24"/>
          <w:szCs w:val="24"/>
          <w:lang w:val="ro-RO"/>
        </w:rPr>
        <w:t xml:space="preserve"> Pădurilor nr. 1103 din anul 2018.</w:t>
      </w:r>
    </w:p>
    <w:p w14:paraId="62C9FAB1" w14:textId="77777777" w:rsidR="00FC641A" w:rsidRPr="00B86653" w:rsidRDefault="00FC641A" w:rsidP="00215C85">
      <w:pPr>
        <w:spacing w:line="360" w:lineRule="auto"/>
        <w:jc w:val="both"/>
        <w:rPr>
          <w:sz w:val="24"/>
          <w:lang w:val="ro-RO"/>
        </w:rPr>
        <w:sectPr w:rsidR="00FC641A" w:rsidRPr="00B86653" w:rsidSect="00E20783">
          <w:pgSz w:w="16840" w:h="11907" w:orient="landscape" w:code="9"/>
          <w:pgMar w:top="1418" w:right="851" w:bottom="964" w:left="1418" w:header="709" w:footer="709" w:gutter="0"/>
          <w:cols w:space="708"/>
        </w:sectPr>
      </w:pPr>
    </w:p>
    <w:p w14:paraId="79A3429F" w14:textId="77777777" w:rsidR="00AB5E29" w:rsidRPr="00962862" w:rsidRDefault="00AB5E29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073FC44D" w14:textId="77777777" w:rsidR="00621EA2" w:rsidRPr="00B670C2" w:rsidRDefault="00621EA2" w:rsidP="00215C85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B670C2">
        <w:rPr>
          <w:sz w:val="24"/>
          <w:szCs w:val="24"/>
          <w:lang w:val="ro-RO"/>
        </w:rPr>
        <w:t>Din analiza datelor prezentate în tabelul anterior se desprind următoarele aspecte:</w:t>
      </w:r>
    </w:p>
    <w:p w14:paraId="6C2F8954" w14:textId="121B37CE" w:rsidR="00B670C2" w:rsidRDefault="00621EA2" w:rsidP="00215C85">
      <w:pPr>
        <w:spacing w:line="360" w:lineRule="auto"/>
        <w:jc w:val="both"/>
        <w:rPr>
          <w:sz w:val="24"/>
          <w:lang w:val="ro-RO"/>
        </w:rPr>
      </w:pPr>
      <w:r w:rsidRPr="00B670C2">
        <w:rPr>
          <w:sz w:val="24"/>
          <w:lang w:val="ro-RO"/>
        </w:rPr>
        <w:t xml:space="preserve">         - cu </w:t>
      </w:r>
      <w:r w:rsidRPr="00B670C2">
        <w:rPr>
          <w:b/>
          <w:sz w:val="24"/>
          <w:lang w:val="ro-RO"/>
        </w:rPr>
        <w:t>tăieri de produse principale</w:t>
      </w:r>
      <w:r w:rsidRPr="00B670C2">
        <w:rPr>
          <w:sz w:val="24"/>
          <w:lang w:val="ro-RO"/>
        </w:rPr>
        <w:t xml:space="preserve"> s-a parcurs o </w:t>
      </w:r>
      <w:proofErr w:type="spellStart"/>
      <w:r w:rsidRPr="00B670C2">
        <w:rPr>
          <w:sz w:val="24"/>
          <w:lang w:val="ro-RO"/>
        </w:rPr>
        <w:t>suprafaţă</w:t>
      </w:r>
      <w:proofErr w:type="spellEnd"/>
      <w:r w:rsidRPr="00B670C2">
        <w:rPr>
          <w:sz w:val="24"/>
          <w:lang w:val="ro-RO"/>
        </w:rPr>
        <w:t xml:space="preserve"> ce reprezintă </w:t>
      </w:r>
      <w:r w:rsidR="001128C5" w:rsidRPr="00B670C2">
        <w:rPr>
          <w:sz w:val="24"/>
          <w:lang w:val="ro-RO"/>
        </w:rPr>
        <w:t>75</w:t>
      </w:r>
      <w:r w:rsidRPr="00B670C2">
        <w:rPr>
          <w:sz w:val="24"/>
          <w:lang w:val="ro-RO"/>
        </w:rPr>
        <w:t xml:space="preserve">% </w:t>
      </w:r>
      <w:r w:rsidR="001128C5" w:rsidRPr="00B670C2">
        <w:rPr>
          <w:sz w:val="24"/>
          <w:lang w:val="ro-RO"/>
        </w:rPr>
        <w:t>din</w:t>
      </w:r>
      <w:r w:rsidRPr="00B670C2">
        <w:rPr>
          <w:sz w:val="24"/>
          <w:lang w:val="ro-RO"/>
        </w:rPr>
        <w:t xml:space="preserve"> prev</w:t>
      </w:r>
      <w:r w:rsidR="000142B5" w:rsidRPr="00B670C2">
        <w:rPr>
          <w:sz w:val="24"/>
          <w:lang w:val="ro-RO"/>
        </w:rPr>
        <w:t>ederi</w:t>
      </w:r>
      <w:r w:rsidR="00926941" w:rsidRPr="00B670C2">
        <w:rPr>
          <w:sz w:val="24"/>
          <w:lang w:val="ro-RO"/>
        </w:rPr>
        <w:t xml:space="preserve"> ca urmare a faptului că o serie de </w:t>
      </w:r>
      <w:proofErr w:type="spellStart"/>
      <w:r w:rsidR="00926941" w:rsidRPr="00B670C2">
        <w:rPr>
          <w:sz w:val="24"/>
          <w:lang w:val="ro-RO"/>
        </w:rPr>
        <w:t>arborete</w:t>
      </w:r>
      <w:proofErr w:type="spellEnd"/>
      <w:r w:rsidR="00926941" w:rsidRPr="00B670C2">
        <w:rPr>
          <w:sz w:val="24"/>
          <w:lang w:val="ro-RO"/>
        </w:rPr>
        <w:t xml:space="preserve"> din planul decenal nu au fost parcurse cu tăieri de produse principale datorită produselor accidentale I (</w:t>
      </w:r>
      <w:proofErr w:type="spellStart"/>
      <w:r w:rsidR="00926941" w:rsidRPr="00B670C2">
        <w:rPr>
          <w:sz w:val="24"/>
          <w:lang w:val="ro-RO"/>
        </w:rPr>
        <w:t>doborâturi</w:t>
      </w:r>
      <w:proofErr w:type="spellEnd"/>
      <w:r w:rsidR="00926941" w:rsidRPr="00B670C2">
        <w:rPr>
          <w:sz w:val="24"/>
          <w:lang w:val="ro-RO"/>
        </w:rPr>
        <w:t xml:space="preserve"> și rupturi de vânt) care au apărut ca </w:t>
      </w:r>
      <w:proofErr w:type="spellStart"/>
      <w:r w:rsidR="00926941" w:rsidRPr="00B670C2">
        <w:rPr>
          <w:sz w:val="24"/>
          <w:lang w:val="ro-RO"/>
        </w:rPr>
        <w:t>urmar</w:t>
      </w:r>
      <w:proofErr w:type="spellEnd"/>
      <w:r w:rsidR="00926941" w:rsidRPr="00B670C2">
        <w:rPr>
          <w:sz w:val="24"/>
          <w:lang w:val="ro-RO"/>
        </w:rPr>
        <w:t xml:space="preserve"> a fenomenelor meteorologi</w:t>
      </w:r>
      <w:r w:rsidR="00220BA2" w:rsidRPr="00B670C2">
        <w:rPr>
          <w:sz w:val="24"/>
          <w:lang w:val="ro-RO"/>
        </w:rPr>
        <w:t>c</w:t>
      </w:r>
      <w:r w:rsidR="00926941" w:rsidRPr="00B670C2">
        <w:rPr>
          <w:sz w:val="24"/>
          <w:lang w:val="ro-RO"/>
        </w:rPr>
        <w:t>e extreme (vânt puternic și precipitații abundente)</w:t>
      </w:r>
      <w:r w:rsidR="001E07D4" w:rsidRPr="00B670C2">
        <w:rPr>
          <w:sz w:val="24"/>
          <w:lang w:val="ro-RO"/>
        </w:rPr>
        <w:t xml:space="preserve"> mai ales în anii 2017 și 2023</w:t>
      </w:r>
      <w:r w:rsidR="00B670C2">
        <w:rPr>
          <w:sz w:val="24"/>
          <w:lang w:val="ro-RO"/>
        </w:rPr>
        <w:t xml:space="preserve"> și în urma cărora a existat o depășire de posibilitate în U.P. V, la nivelul U.G. A de 1837 m</w:t>
      </w:r>
      <w:r w:rsidR="00B670C2">
        <w:rPr>
          <w:sz w:val="24"/>
          <w:vertAlign w:val="superscript"/>
          <w:lang w:val="ro-RO"/>
        </w:rPr>
        <w:t>3</w:t>
      </w:r>
      <w:r w:rsidR="00B670C2">
        <w:rPr>
          <w:sz w:val="24"/>
          <w:lang w:val="ro-RO"/>
        </w:rPr>
        <w:t>/ha</w:t>
      </w:r>
      <w:r w:rsidR="00926941" w:rsidRPr="00B670C2">
        <w:rPr>
          <w:sz w:val="24"/>
          <w:lang w:val="ro-RO"/>
        </w:rPr>
        <w:t>. În ceea ce privește volumul recoltat (produse principale și accidentale I) acesta reprezintă</w:t>
      </w:r>
      <w:r w:rsidR="000142B5" w:rsidRPr="00B670C2">
        <w:rPr>
          <w:sz w:val="24"/>
          <w:lang w:val="ro-RO"/>
        </w:rPr>
        <w:t xml:space="preserve"> </w:t>
      </w:r>
      <w:r w:rsidR="00926941" w:rsidRPr="00B670C2">
        <w:rPr>
          <w:sz w:val="24"/>
          <w:lang w:val="ro-RO"/>
        </w:rPr>
        <w:t>97 % din prevederi.</w:t>
      </w:r>
    </w:p>
    <w:p w14:paraId="0ED002A8" w14:textId="366062B3" w:rsidR="00621EA2" w:rsidRPr="0085599F" w:rsidRDefault="00621EA2" w:rsidP="00215C85">
      <w:pPr>
        <w:pStyle w:val="Corptext2"/>
        <w:rPr>
          <w:sz w:val="24"/>
          <w:lang w:val="ro-RO"/>
        </w:rPr>
      </w:pPr>
      <w:r w:rsidRPr="0085599F">
        <w:rPr>
          <w:sz w:val="24"/>
          <w:lang w:val="ro-RO"/>
        </w:rPr>
        <w:t xml:space="preserve">          Tratamentele intensive prevăzute au fost în general respectate, s-a manifestat </w:t>
      </w:r>
      <w:proofErr w:type="spellStart"/>
      <w:r w:rsidRPr="0085599F">
        <w:rPr>
          <w:sz w:val="24"/>
          <w:lang w:val="ro-RO"/>
        </w:rPr>
        <w:t>atenţia</w:t>
      </w:r>
      <w:proofErr w:type="spellEnd"/>
      <w:r w:rsidRPr="0085599F">
        <w:rPr>
          <w:sz w:val="24"/>
          <w:lang w:val="ro-RO"/>
        </w:rPr>
        <w:t xml:space="preserve"> cuvenită pentru regenerările naturale </w:t>
      </w:r>
      <w:proofErr w:type="spellStart"/>
      <w:r w:rsidR="00354928" w:rsidRPr="0085599F">
        <w:rPr>
          <w:sz w:val="24"/>
          <w:lang w:val="ro-RO"/>
        </w:rPr>
        <w:t>şi</w:t>
      </w:r>
      <w:proofErr w:type="spellEnd"/>
      <w:r w:rsidR="00354928" w:rsidRPr="0085599F">
        <w:rPr>
          <w:sz w:val="24"/>
          <w:lang w:val="ro-RO"/>
        </w:rPr>
        <w:t xml:space="preserve"> </w:t>
      </w:r>
      <w:r w:rsidRPr="0085599F">
        <w:rPr>
          <w:sz w:val="24"/>
          <w:lang w:val="ro-RO"/>
        </w:rPr>
        <w:t xml:space="preserve">pentru ajutorarea </w:t>
      </w:r>
      <w:proofErr w:type="spellStart"/>
      <w:r w:rsidRPr="0085599F">
        <w:rPr>
          <w:sz w:val="24"/>
          <w:lang w:val="ro-RO"/>
        </w:rPr>
        <w:t>seminţişului</w:t>
      </w:r>
      <w:proofErr w:type="spellEnd"/>
      <w:r w:rsidRPr="0085599F">
        <w:rPr>
          <w:sz w:val="24"/>
          <w:lang w:val="ro-RO"/>
        </w:rPr>
        <w:t xml:space="preserve"> instalat iar tăierile definitive au fost corelate cu anii de </w:t>
      </w:r>
      <w:proofErr w:type="spellStart"/>
      <w:r w:rsidRPr="0085599F">
        <w:rPr>
          <w:sz w:val="24"/>
          <w:lang w:val="ro-RO"/>
        </w:rPr>
        <w:t>fructificaţie</w:t>
      </w:r>
      <w:proofErr w:type="spellEnd"/>
      <w:r w:rsidRPr="0085599F">
        <w:rPr>
          <w:sz w:val="24"/>
          <w:lang w:val="ro-RO"/>
        </w:rPr>
        <w:t xml:space="preserve"> asigurându-se în acest fel </w:t>
      </w:r>
      <w:proofErr w:type="spellStart"/>
      <w:r w:rsidRPr="0085599F">
        <w:rPr>
          <w:sz w:val="24"/>
          <w:lang w:val="ro-RO"/>
        </w:rPr>
        <w:t>seminţişuri</w:t>
      </w:r>
      <w:proofErr w:type="spellEnd"/>
      <w:r w:rsidRPr="0085599F">
        <w:rPr>
          <w:sz w:val="24"/>
          <w:lang w:val="ro-RO"/>
        </w:rPr>
        <w:t xml:space="preserve"> naturale pe 70–80% din </w:t>
      </w:r>
      <w:proofErr w:type="spellStart"/>
      <w:r w:rsidRPr="0085599F">
        <w:rPr>
          <w:sz w:val="24"/>
          <w:lang w:val="ro-RO"/>
        </w:rPr>
        <w:t>suprafaţă</w:t>
      </w:r>
      <w:proofErr w:type="spellEnd"/>
      <w:r w:rsidRPr="0085599F">
        <w:rPr>
          <w:sz w:val="24"/>
          <w:lang w:val="ro-RO"/>
        </w:rPr>
        <w:t xml:space="preserve">. Aceste aspecte pozitive se reflectă </w:t>
      </w:r>
      <w:proofErr w:type="spellStart"/>
      <w:r w:rsidRPr="0085599F">
        <w:rPr>
          <w:sz w:val="24"/>
          <w:lang w:val="ro-RO"/>
        </w:rPr>
        <w:t>şi</w:t>
      </w:r>
      <w:proofErr w:type="spellEnd"/>
      <w:r w:rsidRPr="0085599F">
        <w:rPr>
          <w:sz w:val="24"/>
          <w:lang w:val="ro-RO"/>
        </w:rPr>
        <w:t xml:space="preserve"> în faptul că </w:t>
      </w:r>
      <w:proofErr w:type="spellStart"/>
      <w:r w:rsidRPr="0085599F">
        <w:rPr>
          <w:sz w:val="24"/>
          <w:lang w:val="ro-RO"/>
        </w:rPr>
        <w:t>suprafaţa</w:t>
      </w:r>
      <w:proofErr w:type="spellEnd"/>
      <w:r w:rsidRPr="0085599F">
        <w:rPr>
          <w:sz w:val="24"/>
          <w:lang w:val="ro-RO"/>
        </w:rPr>
        <w:t xml:space="preserve"> împădurită de-a lungul deceniului de aplicare reprezintă </w:t>
      </w:r>
      <w:r w:rsidR="00354928" w:rsidRPr="0085599F">
        <w:rPr>
          <w:sz w:val="24"/>
          <w:lang w:val="ro-RO"/>
        </w:rPr>
        <w:t xml:space="preserve">doar </w:t>
      </w:r>
      <w:r w:rsidR="00B670C2" w:rsidRPr="0085599F">
        <w:rPr>
          <w:sz w:val="24"/>
          <w:lang w:val="ro-RO"/>
        </w:rPr>
        <w:t>29</w:t>
      </w:r>
      <w:r w:rsidRPr="0085599F">
        <w:rPr>
          <w:sz w:val="24"/>
          <w:lang w:val="ro-RO"/>
        </w:rPr>
        <w:t>% din cea prevăzută</w:t>
      </w:r>
      <w:r w:rsidR="00D06F3B" w:rsidRPr="0085599F">
        <w:rPr>
          <w:sz w:val="24"/>
          <w:lang w:val="ro-RO"/>
        </w:rPr>
        <w:t>.</w:t>
      </w:r>
      <w:r w:rsidRPr="0085599F">
        <w:rPr>
          <w:sz w:val="24"/>
          <w:lang w:val="ro-RO"/>
        </w:rPr>
        <w:t xml:space="preserve"> </w:t>
      </w:r>
    </w:p>
    <w:p w14:paraId="5D02A30C" w14:textId="77DBD7E7" w:rsidR="00621EA2" w:rsidRPr="00B22525" w:rsidRDefault="00354928" w:rsidP="00215C85">
      <w:pPr>
        <w:spacing w:line="360" w:lineRule="auto"/>
        <w:jc w:val="both"/>
        <w:rPr>
          <w:sz w:val="24"/>
          <w:lang w:val="ro-RO"/>
        </w:rPr>
      </w:pPr>
      <w:r w:rsidRPr="00B22525">
        <w:rPr>
          <w:b/>
          <w:sz w:val="24"/>
          <w:lang w:val="ro-RO"/>
        </w:rPr>
        <w:tab/>
      </w:r>
      <w:r w:rsidR="00314807" w:rsidRPr="00B22525">
        <w:rPr>
          <w:b/>
          <w:sz w:val="24"/>
          <w:lang w:val="ro-RO"/>
        </w:rPr>
        <w:t xml:space="preserve">- la </w:t>
      </w:r>
      <w:proofErr w:type="spellStart"/>
      <w:r w:rsidR="00314807" w:rsidRPr="00B22525">
        <w:rPr>
          <w:b/>
          <w:sz w:val="24"/>
          <w:lang w:val="ro-RO"/>
        </w:rPr>
        <w:t>c</w:t>
      </w:r>
      <w:r w:rsidR="00621EA2" w:rsidRPr="00B22525">
        <w:rPr>
          <w:b/>
          <w:sz w:val="24"/>
          <w:lang w:val="ro-RO"/>
        </w:rPr>
        <w:t>urăţiri</w:t>
      </w:r>
      <w:proofErr w:type="spellEnd"/>
      <w:r w:rsidR="00621EA2" w:rsidRPr="00B22525">
        <w:rPr>
          <w:sz w:val="24"/>
          <w:lang w:val="ro-RO"/>
        </w:rPr>
        <w:t xml:space="preserve"> prevederi</w:t>
      </w:r>
      <w:r w:rsidR="00314807" w:rsidRPr="00B22525">
        <w:rPr>
          <w:sz w:val="24"/>
          <w:lang w:val="ro-RO"/>
        </w:rPr>
        <w:t>le</w:t>
      </w:r>
      <w:r w:rsidR="006868AF" w:rsidRPr="00B22525">
        <w:rPr>
          <w:sz w:val="24"/>
          <w:lang w:val="ro-RO"/>
        </w:rPr>
        <w:t xml:space="preserve"> </w:t>
      </w:r>
      <w:r w:rsidR="00D06F3B" w:rsidRPr="00B22525">
        <w:rPr>
          <w:sz w:val="24"/>
          <w:lang w:val="ro-RO"/>
        </w:rPr>
        <w:t xml:space="preserve">pe </w:t>
      </w:r>
      <w:r w:rsidR="00641C3F" w:rsidRPr="00B22525">
        <w:rPr>
          <w:sz w:val="24"/>
          <w:lang w:val="ro-RO"/>
        </w:rPr>
        <w:t xml:space="preserve">volum </w:t>
      </w:r>
      <w:r w:rsidR="00D06F3B" w:rsidRPr="00B22525">
        <w:rPr>
          <w:sz w:val="24"/>
          <w:lang w:val="ro-RO"/>
        </w:rPr>
        <w:t xml:space="preserve">au fost realizate în procent de </w:t>
      </w:r>
      <w:r w:rsidR="00641C3F" w:rsidRPr="00B22525">
        <w:rPr>
          <w:sz w:val="24"/>
          <w:lang w:val="ro-RO"/>
        </w:rPr>
        <w:t>9</w:t>
      </w:r>
      <w:r w:rsidR="0085599F" w:rsidRPr="00B22525">
        <w:rPr>
          <w:sz w:val="24"/>
          <w:lang w:val="ro-RO"/>
        </w:rPr>
        <w:t>7</w:t>
      </w:r>
      <w:r w:rsidR="00621EA2" w:rsidRPr="00B22525">
        <w:rPr>
          <w:sz w:val="24"/>
          <w:lang w:val="ro-RO"/>
        </w:rPr>
        <w:t>%</w:t>
      </w:r>
      <w:r w:rsidR="00D06F3B" w:rsidRPr="00B22525">
        <w:rPr>
          <w:sz w:val="24"/>
          <w:lang w:val="ro-RO"/>
        </w:rPr>
        <w:t xml:space="preserve">, iar cele pe </w:t>
      </w:r>
      <w:r w:rsidR="00641C3F" w:rsidRPr="00B22525">
        <w:rPr>
          <w:sz w:val="24"/>
          <w:lang w:val="ro-RO"/>
        </w:rPr>
        <w:t>suprafață</w:t>
      </w:r>
      <w:r w:rsidR="00D06F3B" w:rsidRPr="00B22525">
        <w:rPr>
          <w:sz w:val="24"/>
          <w:lang w:val="ro-RO"/>
        </w:rPr>
        <w:t xml:space="preserve"> </w:t>
      </w:r>
      <w:r w:rsidR="0085599F" w:rsidRPr="00B22525">
        <w:rPr>
          <w:sz w:val="24"/>
          <w:lang w:val="ro-RO"/>
        </w:rPr>
        <w:t>99</w:t>
      </w:r>
      <w:r w:rsidR="00621EA2" w:rsidRPr="00B22525">
        <w:rPr>
          <w:sz w:val="24"/>
          <w:lang w:val="ro-RO"/>
        </w:rPr>
        <w:t xml:space="preserve">%. </w:t>
      </w:r>
    </w:p>
    <w:p w14:paraId="4935F028" w14:textId="78030C67" w:rsidR="00621EA2" w:rsidRPr="00B22525" w:rsidRDefault="00354928" w:rsidP="00215C85">
      <w:pPr>
        <w:spacing w:line="360" w:lineRule="auto"/>
        <w:jc w:val="both"/>
        <w:rPr>
          <w:spacing w:val="-2"/>
          <w:sz w:val="24"/>
          <w:szCs w:val="24"/>
          <w:lang w:val="ro-RO"/>
        </w:rPr>
      </w:pPr>
      <w:r w:rsidRPr="00B22525">
        <w:rPr>
          <w:b/>
          <w:spacing w:val="-2"/>
          <w:sz w:val="24"/>
          <w:lang w:val="ro-RO"/>
        </w:rPr>
        <w:tab/>
      </w:r>
      <w:r w:rsidR="00314807" w:rsidRPr="00B22525">
        <w:rPr>
          <w:b/>
          <w:spacing w:val="-2"/>
          <w:sz w:val="24"/>
          <w:lang w:val="ro-RO"/>
        </w:rPr>
        <w:t>- r</w:t>
      </w:r>
      <w:r w:rsidR="00621EA2" w:rsidRPr="00B22525">
        <w:rPr>
          <w:b/>
          <w:spacing w:val="-2"/>
          <w:sz w:val="24"/>
          <w:lang w:val="ro-RO"/>
        </w:rPr>
        <w:t>ăriturile</w:t>
      </w:r>
      <w:r w:rsidR="00621EA2" w:rsidRPr="00B22525">
        <w:rPr>
          <w:spacing w:val="-2"/>
          <w:sz w:val="24"/>
          <w:lang w:val="ro-RO"/>
        </w:rPr>
        <w:t xml:space="preserve"> au fost executate </w:t>
      </w:r>
      <w:r w:rsidR="00B22525" w:rsidRPr="00B22525">
        <w:rPr>
          <w:spacing w:val="-2"/>
          <w:sz w:val="24"/>
          <w:lang w:val="ro-RO"/>
        </w:rPr>
        <w:t>sub</w:t>
      </w:r>
      <w:r w:rsidR="00621EA2" w:rsidRPr="00B22525">
        <w:rPr>
          <w:spacing w:val="-2"/>
          <w:sz w:val="24"/>
          <w:lang w:val="ro-RO"/>
        </w:rPr>
        <w:t xml:space="preserve"> prevederi</w:t>
      </w:r>
      <w:r w:rsidR="00DF056D" w:rsidRPr="00B22525">
        <w:rPr>
          <w:spacing w:val="-2"/>
          <w:sz w:val="24"/>
          <w:lang w:val="ro-RO"/>
        </w:rPr>
        <w:t xml:space="preserve"> </w:t>
      </w:r>
      <w:r w:rsidR="00B22525" w:rsidRPr="00B22525">
        <w:rPr>
          <w:spacing w:val="-2"/>
          <w:sz w:val="24"/>
          <w:lang w:val="ro-RO"/>
        </w:rPr>
        <w:t xml:space="preserve">atât </w:t>
      </w:r>
      <w:r w:rsidR="00C47F80" w:rsidRPr="00B22525">
        <w:rPr>
          <w:spacing w:val="-2"/>
          <w:sz w:val="24"/>
          <w:lang w:val="ro-RO"/>
        </w:rPr>
        <w:t xml:space="preserve">în suprafață </w:t>
      </w:r>
      <w:r w:rsidR="00B22525" w:rsidRPr="00B22525">
        <w:rPr>
          <w:spacing w:val="-2"/>
          <w:sz w:val="24"/>
          <w:lang w:val="ro-RO"/>
        </w:rPr>
        <w:t>(80%) cât și volumul (65%)</w:t>
      </w:r>
      <w:r w:rsidR="00621EA2" w:rsidRPr="00B22525">
        <w:rPr>
          <w:spacing w:val="-2"/>
          <w:sz w:val="24"/>
          <w:lang w:val="ro-RO"/>
        </w:rPr>
        <w:t xml:space="preserve">. </w:t>
      </w:r>
      <w:r w:rsidR="00B22525" w:rsidRPr="00B22525">
        <w:rPr>
          <w:spacing w:val="-2"/>
          <w:sz w:val="24"/>
          <w:lang w:val="ro-RO"/>
        </w:rPr>
        <w:t>Principala cauză a nerealizărilor, conform celor preciz</w:t>
      </w:r>
      <w:r w:rsidR="002F5022">
        <w:rPr>
          <w:spacing w:val="-2"/>
          <w:sz w:val="24"/>
          <w:lang w:val="ro-RO"/>
        </w:rPr>
        <w:t>a</w:t>
      </w:r>
      <w:r w:rsidR="00B22525" w:rsidRPr="00B22525">
        <w:rPr>
          <w:spacing w:val="-2"/>
          <w:sz w:val="24"/>
          <w:lang w:val="ro-RO"/>
        </w:rPr>
        <w:t>te de ocolul silvic în Adresa nr. 260 din 22.01.2024</w:t>
      </w:r>
      <w:r w:rsidR="002F5022">
        <w:rPr>
          <w:spacing w:val="-2"/>
          <w:sz w:val="24"/>
          <w:lang w:val="ro-RO"/>
        </w:rPr>
        <w:t xml:space="preserve"> și în tema de proiectare</w:t>
      </w:r>
      <w:r w:rsidR="00B22525" w:rsidRPr="00B22525">
        <w:rPr>
          <w:spacing w:val="-2"/>
          <w:sz w:val="24"/>
          <w:lang w:val="ro-RO"/>
        </w:rPr>
        <w:t>, este reprezentată de accesul greu la unele suprafețe prevăzute cu astfel de lucrări</w:t>
      </w:r>
      <w:r w:rsidR="002F5022">
        <w:rPr>
          <w:spacing w:val="-2"/>
          <w:sz w:val="24"/>
          <w:lang w:val="ro-RO"/>
        </w:rPr>
        <w:t xml:space="preserve">, dar și a faptului că în anii 2016, 2017 și 2022 s-a retrocedat o suprafață de 405 ha, în care erau prevăzute </w:t>
      </w:r>
      <w:r w:rsidR="00B07EED">
        <w:rPr>
          <w:spacing w:val="-2"/>
          <w:sz w:val="24"/>
          <w:lang w:val="ro-RO"/>
        </w:rPr>
        <w:t>cu rărituri</w:t>
      </w:r>
      <w:r w:rsidR="00B22525" w:rsidRPr="00B22525">
        <w:rPr>
          <w:spacing w:val="-2"/>
          <w:sz w:val="24"/>
          <w:lang w:val="ro-RO"/>
        </w:rPr>
        <w:t>.</w:t>
      </w:r>
    </w:p>
    <w:p w14:paraId="354AFE7B" w14:textId="6885BE46" w:rsidR="00C04074" w:rsidRPr="00B22525" w:rsidRDefault="00354928" w:rsidP="00215C85">
      <w:pPr>
        <w:pStyle w:val="Corptext2"/>
        <w:rPr>
          <w:spacing w:val="-2"/>
          <w:sz w:val="24"/>
          <w:lang w:val="ro-RO"/>
        </w:rPr>
      </w:pPr>
      <w:r w:rsidRPr="00B22525">
        <w:rPr>
          <w:spacing w:val="-2"/>
          <w:sz w:val="24"/>
          <w:lang w:val="ro-RO"/>
        </w:rPr>
        <w:tab/>
      </w:r>
      <w:r w:rsidR="00C04074" w:rsidRPr="00B22525">
        <w:rPr>
          <w:spacing w:val="-2"/>
          <w:sz w:val="24"/>
          <w:lang w:val="ro-RO"/>
        </w:rPr>
        <w:t xml:space="preserve">Volumul </w:t>
      </w:r>
      <w:r w:rsidR="00C47F80" w:rsidRPr="00B22525">
        <w:rPr>
          <w:spacing w:val="-2"/>
          <w:sz w:val="24"/>
          <w:lang w:val="ro-RO"/>
        </w:rPr>
        <w:t>recoltat</w:t>
      </w:r>
      <w:r w:rsidR="00C04074" w:rsidRPr="00B22525">
        <w:rPr>
          <w:spacing w:val="-2"/>
          <w:sz w:val="24"/>
          <w:lang w:val="ro-RO"/>
        </w:rPr>
        <w:t xml:space="preserve"> din produse secundare (</w:t>
      </w:r>
      <w:proofErr w:type="spellStart"/>
      <w:r w:rsidR="00C04074" w:rsidRPr="00B22525">
        <w:rPr>
          <w:spacing w:val="-2"/>
          <w:sz w:val="24"/>
          <w:lang w:val="ro-RO"/>
        </w:rPr>
        <w:t>curăţiri+rărituri</w:t>
      </w:r>
      <w:proofErr w:type="spellEnd"/>
      <w:r w:rsidR="00C04074" w:rsidRPr="00B22525">
        <w:rPr>
          <w:spacing w:val="-2"/>
          <w:sz w:val="24"/>
          <w:lang w:val="ro-RO"/>
        </w:rPr>
        <w:t xml:space="preserve">) de </w:t>
      </w:r>
      <w:r w:rsidR="00B22525" w:rsidRPr="00B22525">
        <w:rPr>
          <w:spacing w:val="-2"/>
          <w:sz w:val="24"/>
          <w:lang w:val="ro-RO"/>
        </w:rPr>
        <w:t>6664</w:t>
      </w:r>
      <w:r w:rsidR="00C04074" w:rsidRPr="00B22525">
        <w:rPr>
          <w:spacing w:val="-2"/>
          <w:sz w:val="24"/>
          <w:lang w:val="ro-RO"/>
        </w:rPr>
        <w:t xml:space="preserve"> m</w:t>
      </w:r>
      <w:r w:rsidR="00B22525" w:rsidRPr="00B22525">
        <w:rPr>
          <w:spacing w:val="-2"/>
          <w:sz w:val="24"/>
          <w:vertAlign w:val="superscript"/>
          <w:lang w:val="ro-RO"/>
        </w:rPr>
        <w:t>3</w:t>
      </w:r>
      <w:r w:rsidR="00C04074" w:rsidRPr="00B22525">
        <w:rPr>
          <w:spacing w:val="-2"/>
          <w:sz w:val="24"/>
          <w:lang w:val="ro-RO"/>
        </w:rPr>
        <w:t xml:space="preserve">/an cumulat </w:t>
      </w:r>
      <w:r w:rsidR="00914E83" w:rsidRPr="00B22525">
        <w:rPr>
          <w:spacing w:val="-2"/>
          <w:sz w:val="24"/>
          <w:lang w:val="ro-RO"/>
        </w:rPr>
        <w:t xml:space="preserve">și </w:t>
      </w:r>
      <w:r w:rsidR="00C04074" w:rsidRPr="00B22525">
        <w:rPr>
          <w:spacing w:val="-2"/>
          <w:sz w:val="24"/>
          <w:lang w:val="ro-RO"/>
        </w:rPr>
        <w:t xml:space="preserve">cu cel din produse accidentale II de </w:t>
      </w:r>
      <w:r w:rsidR="00B22525" w:rsidRPr="00B22525">
        <w:rPr>
          <w:spacing w:val="-2"/>
          <w:sz w:val="24"/>
          <w:lang w:val="ro-RO"/>
        </w:rPr>
        <w:t>193</w:t>
      </w:r>
      <w:r w:rsidR="00C04074" w:rsidRPr="00B22525">
        <w:rPr>
          <w:spacing w:val="-2"/>
          <w:sz w:val="24"/>
          <w:lang w:val="ro-RO"/>
        </w:rPr>
        <w:t xml:space="preserve"> m</w:t>
      </w:r>
      <w:r w:rsidR="00B22525" w:rsidRPr="00B22525">
        <w:rPr>
          <w:spacing w:val="-2"/>
          <w:sz w:val="24"/>
          <w:vertAlign w:val="superscript"/>
          <w:lang w:val="ro-RO"/>
        </w:rPr>
        <w:t>3</w:t>
      </w:r>
      <w:r w:rsidR="00C04074" w:rsidRPr="00B22525">
        <w:rPr>
          <w:spacing w:val="-2"/>
          <w:sz w:val="24"/>
          <w:lang w:val="ro-RO"/>
        </w:rPr>
        <w:t xml:space="preserve">/an însumează </w:t>
      </w:r>
      <w:r w:rsidR="00B22525" w:rsidRPr="00B22525">
        <w:rPr>
          <w:spacing w:val="-2"/>
          <w:sz w:val="24"/>
          <w:lang w:val="ro-RO"/>
        </w:rPr>
        <w:t>6857</w:t>
      </w:r>
      <w:r w:rsidR="00C04074" w:rsidRPr="00B22525">
        <w:rPr>
          <w:spacing w:val="-2"/>
          <w:sz w:val="24"/>
          <w:lang w:val="ro-RO"/>
        </w:rPr>
        <w:t xml:space="preserve"> m</w:t>
      </w:r>
      <w:r w:rsidR="00B22525" w:rsidRPr="00B22525">
        <w:rPr>
          <w:spacing w:val="-2"/>
          <w:sz w:val="24"/>
          <w:vertAlign w:val="superscript"/>
          <w:lang w:val="ro-RO"/>
        </w:rPr>
        <w:t>3</w:t>
      </w:r>
      <w:r w:rsidR="00C04074" w:rsidRPr="00B22525">
        <w:rPr>
          <w:spacing w:val="-2"/>
          <w:sz w:val="24"/>
          <w:lang w:val="ro-RO"/>
        </w:rPr>
        <w:t xml:space="preserve">/an ceea ce </w:t>
      </w:r>
      <w:r w:rsidR="00914E83" w:rsidRPr="00B22525">
        <w:rPr>
          <w:spacing w:val="-2"/>
          <w:sz w:val="24"/>
          <w:lang w:val="ro-RO"/>
        </w:rPr>
        <w:t>reprezintă</w:t>
      </w:r>
      <w:r w:rsidR="00C04074" w:rsidRPr="00B22525">
        <w:rPr>
          <w:spacing w:val="-2"/>
          <w:sz w:val="24"/>
          <w:lang w:val="ro-RO"/>
        </w:rPr>
        <w:t xml:space="preserve"> </w:t>
      </w:r>
      <w:r w:rsidR="00B22525" w:rsidRPr="00B22525">
        <w:rPr>
          <w:spacing w:val="-2"/>
          <w:sz w:val="24"/>
          <w:lang w:val="ro-RO"/>
        </w:rPr>
        <w:t>68</w:t>
      </w:r>
      <w:r w:rsidR="00C04074" w:rsidRPr="00B22525">
        <w:rPr>
          <w:spacing w:val="-2"/>
          <w:sz w:val="24"/>
          <w:lang w:val="ro-RO"/>
        </w:rPr>
        <w:t xml:space="preserve">% din cel prevăzut de amenajament. </w:t>
      </w:r>
    </w:p>
    <w:p w14:paraId="19118742" w14:textId="77777777" w:rsidR="00621EA2" w:rsidRPr="00F67FC3" w:rsidRDefault="00641C3F" w:rsidP="00215C85">
      <w:pPr>
        <w:pStyle w:val="Corptext2"/>
        <w:rPr>
          <w:sz w:val="24"/>
          <w:lang w:val="ro-RO"/>
        </w:rPr>
      </w:pPr>
      <w:r w:rsidRPr="00F67FC3">
        <w:rPr>
          <w:sz w:val="24"/>
          <w:lang w:val="ro-RO"/>
        </w:rPr>
        <w:tab/>
      </w:r>
      <w:r w:rsidR="00F61308" w:rsidRPr="00F67FC3">
        <w:rPr>
          <w:sz w:val="24"/>
          <w:lang w:val="ro-RO"/>
        </w:rPr>
        <w:t>Î</w:t>
      </w:r>
      <w:r w:rsidR="00621EA2" w:rsidRPr="00F67FC3">
        <w:rPr>
          <w:sz w:val="24"/>
          <w:lang w:val="ro-RO"/>
        </w:rPr>
        <w:t xml:space="preserve">ntârzierea executării la timp a lucrărilor de îngrijire duce la necesitatea executării lor la vârste din ce în ce mai mari, cu efecte diminuate (nu se promovează la timp arborii de viitor) </w:t>
      </w:r>
      <w:proofErr w:type="spellStart"/>
      <w:r w:rsidR="00621EA2" w:rsidRPr="00F67FC3">
        <w:rPr>
          <w:sz w:val="24"/>
          <w:lang w:val="ro-RO"/>
        </w:rPr>
        <w:t>şi</w:t>
      </w:r>
      <w:proofErr w:type="spellEnd"/>
      <w:r w:rsidR="00621EA2" w:rsidRPr="00F67FC3">
        <w:rPr>
          <w:sz w:val="24"/>
          <w:lang w:val="ro-RO"/>
        </w:rPr>
        <w:t xml:space="preserve"> adesea chiar cu efecte secundare negative (rănirea unui procent ridicat din exemplarele rămase, rănirea solului, </w:t>
      </w:r>
      <w:proofErr w:type="spellStart"/>
      <w:r w:rsidR="00621EA2" w:rsidRPr="00F67FC3">
        <w:rPr>
          <w:sz w:val="24"/>
          <w:lang w:val="ro-RO"/>
        </w:rPr>
        <w:t>dificultăţi</w:t>
      </w:r>
      <w:proofErr w:type="spellEnd"/>
      <w:r w:rsidR="00621EA2" w:rsidRPr="00F67FC3">
        <w:rPr>
          <w:sz w:val="24"/>
          <w:lang w:val="ro-RO"/>
        </w:rPr>
        <w:t xml:space="preserve"> la scoatere etc.).</w:t>
      </w:r>
    </w:p>
    <w:p w14:paraId="507EA8E5" w14:textId="77777777" w:rsidR="00621EA2" w:rsidRPr="00F67FC3" w:rsidRDefault="00641C3F" w:rsidP="00215C85">
      <w:pPr>
        <w:spacing w:line="360" w:lineRule="auto"/>
        <w:jc w:val="both"/>
        <w:rPr>
          <w:sz w:val="24"/>
          <w:lang w:val="ro-RO"/>
        </w:rPr>
      </w:pPr>
      <w:r w:rsidRPr="00F67FC3">
        <w:rPr>
          <w:sz w:val="24"/>
          <w:lang w:val="ro-RO"/>
        </w:rPr>
        <w:tab/>
      </w:r>
      <w:r w:rsidR="00621EA2" w:rsidRPr="00F67FC3">
        <w:rPr>
          <w:sz w:val="24"/>
          <w:lang w:val="ro-RO"/>
        </w:rPr>
        <w:t>Astfel</w:t>
      </w:r>
      <w:r w:rsidR="002C40F0" w:rsidRPr="00F67FC3">
        <w:rPr>
          <w:sz w:val="24"/>
          <w:lang w:val="ro-RO"/>
        </w:rPr>
        <w:t>,</w:t>
      </w:r>
      <w:r w:rsidR="00621EA2" w:rsidRPr="00F67FC3">
        <w:rPr>
          <w:sz w:val="24"/>
          <w:lang w:val="ro-RO"/>
        </w:rPr>
        <w:t xml:space="preserve"> având în vedere efectele benefice pe care le au asupra </w:t>
      </w:r>
      <w:proofErr w:type="spellStart"/>
      <w:r w:rsidR="00621EA2" w:rsidRPr="00F67FC3">
        <w:rPr>
          <w:sz w:val="24"/>
          <w:lang w:val="ro-RO"/>
        </w:rPr>
        <w:t>arboretelor</w:t>
      </w:r>
      <w:proofErr w:type="spellEnd"/>
      <w:r w:rsidR="002C40F0" w:rsidRPr="00F67FC3">
        <w:rPr>
          <w:sz w:val="24"/>
          <w:lang w:val="ro-RO"/>
        </w:rPr>
        <w:t>,</w:t>
      </w:r>
      <w:r w:rsidR="00621EA2" w:rsidRPr="00F67FC3">
        <w:rPr>
          <w:sz w:val="24"/>
          <w:lang w:val="ro-RO"/>
        </w:rPr>
        <w:t xml:space="preserve"> se impune executarea lucrărilor de îngrijire în raport de </w:t>
      </w:r>
      <w:proofErr w:type="spellStart"/>
      <w:r w:rsidR="00621EA2" w:rsidRPr="00F67FC3">
        <w:rPr>
          <w:sz w:val="24"/>
          <w:lang w:val="ro-RO"/>
        </w:rPr>
        <w:t>necesităţi</w:t>
      </w:r>
      <w:proofErr w:type="spellEnd"/>
      <w:r w:rsidR="00621EA2" w:rsidRPr="00F67FC3">
        <w:rPr>
          <w:sz w:val="24"/>
          <w:lang w:val="ro-RO"/>
        </w:rPr>
        <w:t xml:space="preserve">, la timp </w:t>
      </w:r>
      <w:proofErr w:type="spellStart"/>
      <w:r w:rsidR="00621EA2" w:rsidRPr="00F67FC3">
        <w:rPr>
          <w:sz w:val="24"/>
          <w:lang w:val="ro-RO"/>
        </w:rPr>
        <w:t>şi</w:t>
      </w:r>
      <w:proofErr w:type="spellEnd"/>
      <w:r w:rsidR="00621EA2" w:rsidRPr="00F67FC3">
        <w:rPr>
          <w:sz w:val="24"/>
          <w:lang w:val="ro-RO"/>
        </w:rPr>
        <w:t xml:space="preserve"> în bune </w:t>
      </w:r>
      <w:proofErr w:type="spellStart"/>
      <w:r w:rsidR="00621EA2" w:rsidRPr="00F67FC3">
        <w:rPr>
          <w:sz w:val="24"/>
          <w:lang w:val="ro-RO"/>
        </w:rPr>
        <w:t>condiţii</w:t>
      </w:r>
      <w:proofErr w:type="spellEnd"/>
      <w:r w:rsidR="00621EA2" w:rsidRPr="00F67FC3">
        <w:rPr>
          <w:sz w:val="24"/>
          <w:lang w:val="ro-RO"/>
        </w:rPr>
        <w:t xml:space="preserve">. </w:t>
      </w:r>
    </w:p>
    <w:p w14:paraId="262242B1" w14:textId="759E6B57" w:rsidR="00621EA2" w:rsidRPr="00F67FC3" w:rsidRDefault="00621EA2" w:rsidP="00215C85">
      <w:pPr>
        <w:spacing w:line="360" w:lineRule="auto"/>
        <w:jc w:val="both"/>
        <w:rPr>
          <w:sz w:val="24"/>
          <w:lang w:val="ro-RO"/>
        </w:rPr>
      </w:pPr>
      <w:r w:rsidRPr="00F67FC3">
        <w:rPr>
          <w:sz w:val="24"/>
          <w:lang w:val="ro-RO"/>
        </w:rPr>
        <w:t xml:space="preserve">              </w:t>
      </w:r>
      <w:r w:rsidR="006C776F" w:rsidRPr="00F67FC3">
        <w:rPr>
          <w:sz w:val="24"/>
          <w:lang w:val="ro-RO"/>
        </w:rPr>
        <w:t xml:space="preserve">- </w:t>
      </w:r>
      <w:r w:rsidR="006C776F" w:rsidRPr="00F67FC3">
        <w:rPr>
          <w:b/>
          <w:bCs/>
          <w:sz w:val="24"/>
          <w:lang w:val="ro-RO"/>
        </w:rPr>
        <w:t>d</w:t>
      </w:r>
      <w:r w:rsidRPr="00F67FC3">
        <w:rPr>
          <w:b/>
          <w:sz w:val="24"/>
          <w:lang w:val="ro-RO"/>
        </w:rPr>
        <w:t>egajările</w:t>
      </w:r>
      <w:r w:rsidRPr="00F67FC3">
        <w:rPr>
          <w:i/>
          <w:sz w:val="24"/>
          <w:lang w:val="ro-RO"/>
        </w:rPr>
        <w:t xml:space="preserve"> </w:t>
      </w:r>
      <w:r w:rsidRPr="00F67FC3">
        <w:rPr>
          <w:sz w:val="24"/>
          <w:lang w:val="ro-RO"/>
        </w:rPr>
        <w:t xml:space="preserve">au fost realizate în procent de </w:t>
      </w:r>
      <w:r w:rsidR="00F67FC3" w:rsidRPr="00F67FC3">
        <w:rPr>
          <w:sz w:val="24"/>
          <w:lang w:val="ro-RO"/>
        </w:rPr>
        <w:t>95</w:t>
      </w:r>
      <w:r w:rsidRPr="00F67FC3">
        <w:rPr>
          <w:sz w:val="24"/>
          <w:lang w:val="ro-RO"/>
        </w:rPr>
        <w:t xml:space="preserve">% </w:t>
      </w:r>
      <w:proofErr w:type="spellStart"/>
      <w:r w:rsidRPr="00F67FC3">
        <w:rPr>
          <w:sz w:val="24"/>
          <w:lang w:val="ro-RO"/>
        </w:rPr>
        <w:t>faţă</w:t>
      </w:r>
      <w:proofErr w:type="spellEnd"/>
      <w:r w:rsidRPr="00F67FC3">
        <w:rPr>
          <w:sz w:val="24"/>
          <w:lang w:val="ro-RO"/>
        </w:rPr>
        <w:t xml:space="preserve"> de prevederi. Organele de specialitate ale ocolului au executat această lucrare în raport de </w:t>
      </w:r>
      <w:proofErr w:type="spellStart"/>
      <w:r w:rsidRPr="00F67FC3">
        <w:rPr>
          <w:sz w:val="24"/>
          <w:lang w:val="ro-RO"/>
        </w:rPr>
        <w:t>necesităţi</w:t>
      </w:r>
      <w:proofErr w:type="spellEnd"/>
      <w:r w:rsidRPr="00F67FC3">
        <w:rPr>
          <w:sz w:val="24"/>
          <w:lang w:val="ro-RO"/>
        </w:rPr>
        <w:t xml:space="preserve">, în toate </w:t>
      </w:r>
      <w:proofErr w:type="spellStart"/>
      <w:r w:rsidRPr="00F67FC3">
        <w:rPr>
          <w:sz w:val="24"/>
          <w:lang w:val="ro-RO"/>
        </w:rPr>
        <w:t>arboretele</w:t>
      </w:r>
      <w:proofErr w:type="spellEnd"/>
      <w:r w:rsidRPr="00F67FC3">
        <w:rPr>
          <w:sz w:val="24"/>
          <w:lang w:val="ro-RO"/>
        </w:rPr>
        <w:t xml:space="preserve"> tinere, preocupându-se de crearea unor </w:t>
      </w:r>
      <w:proofErr w:type="spellStart"/>
      <w:r w:rsidRPr="00F67FC3">
        <w:rPr>
          <w:sz w:val="24"/>
          <w:lang w:val="ro-RO"/>
        </w:rPr>
        <w:t>condiţii</w:t>
      </w:r>
      <w:proofErr w:type="spellEnd"/>
      <w:r w:rsidRPr="00F67FC3">
        <w:rPr>
          <w:sz w:val="24"/>
          <w:lang w:val="ro-RO"/>
        </w:rPr>
        <w:t xml:space="preserve"> de </w:t>
      </w:r>
      <w:proofErr w:type="spellStart"/>
      <w:r w:rsidRPr="00F67FC3">
        <w:rPr>
          <w:sz w:val="24"/>
          <w:lang w:val="ro-RO"/>
        </w:rPr>
        <w:t>vegetaţie</w:t>
      </w:r>
      <w:proofErr w:type="spellEnd"/>
      <w:r w:rsidRPr="00F67FC3">
        <w:rPr>
          <w:sz w:val="24"/>
          <w:lang w:val="ro-RO"/>
        </w:rPr>
        <w:t xml:space="preserve"> cât mai favorabile pentru speciile destinate să formeze viitoarele </w:t>
      </w:r>
      <w:proofErr w:type="spellStart"/>
      <w:r w:rsidRPr="00F67FC3">
        <w:rPr>
          <w:sz w:val="24"/>
          <w:lang w:val="ro-RO"/>
        </w:rPr>
        <w:t>arborete</w:t>
      </w:r>
      <w:proofErr w:type="spellEnd"/>
      <w:r w:rsidRPr="00F67FC3">
        <w:rPr>
          <w:sz w:val="24"/>
          <w:lang w:val="ro-RO"/>
        </w:rPr>
        <w:t>.</w:t>
      </w:r>
    </w:p>
    <w:p w14:paraId="0B65508D" w14:textId="5654B4F9" w:rsidR="000E73ED" w:rsidRPr="002F5022" w:rsidRDefault="00621EA2" w:rsidP="00215C85">
      <w:pPr>
        <w:spacing w:line="360" w:lineRule="auto"/>
        <w:jc w:val="both"/>
        <w:rPr>
          <w:sz w:val="24"/>
          <w:lang w:val="ro-RO"/>
        </w:rPr>
      </w:pPr>
      <w:r w:rsidRPr="002F5022">
        <w:rPr>
          <w:b/>
          <w:i/>
          <w:sz w:val="24"/>
          <w:lang w:val="ro-RO"/>
        </w:rPr>
        <w:lastRenderedPageBreak/>
        <w:t xml:space="preserve">              </w:t>
      </w:r>
      <w:r w:rsidR="00735353" w:rsidRPr="002F5022">
        <w:rPr>
          <w:b/>
          <w:iCs/>
          <w:sz w:val="24"/>
          <w:lang w:val="ro-RO"/>
        </w:rPr>
        <w:t>- t</w:t>
      </w:r>
      <w:r w:rsidRPr="002F5022">
        <w:rPr>
          <w:b/>
          <w:sz w:val="24"/>
          <w:lang w:val="ro-RO"/>
        </w:rPr>
        <w:t>ăieril</w:t>
      </w:r>
      <w:r w:rsidR="00E100E5" w:rsidRPr="002F5022">
        <w:rPr>
          <w:b/>
          <w:sz w:val="24"/>
          <w:lang w:val="ro-RO"/>
        </w:rPr>
        <w:t>e</w:t>
      </w:r>
      <w:r w:rsidRPr="002F5022">
        <w:rPr>
          <w:b/>
          <w:sz w:val="24"/>
          <w:lang w:val="ro-RO"/>
        </w:rPr>
        <w:t xml:space="preserve"> de igienă</w:t>
      </w:r>
      <w:r w:rsidRPr="002F5022">
        <w:rPr>
          <w:sz w:val="24"/>
          <w:lang w:val="ro-RO"/>
        </w:rPr>
        <w:t xml:space="preserve"> s-au efectuat în raport de </w:t>
      </w:r>
      <w:proofErr w:type="spellStart"/>
      <w:r w:rsidRPr="002F5022">
        <w:rPr>
          <w:sz w:val="24"/>
          <w:lang w:val="ro-RO"/>
        </w:rPr>
        <w:t>necesităţi</w:t>
      </w:r>
      <w:proofErr w:type="spellEnd"/>
      <w:r w:rsidRPr="002F5022">
        <w:rPr>
          <w:sz w:val="24"/>
          <w:lang w:val="ro-RO"/>
        </w:rPr>
        <w:t xml:space="preserve">, materialul lemnos rezultat fiind, de regulă, mai </w:t>
      </w:r>
      <w:proofErr w:type="spellStart"/>
      <w:r w:rsidRPr="002F5022">
        <w:rPr>
          <w:sz w:val="24"/>
          <w:lang w:val="ro-RO"/>
        </w:rPr>
        <w:t>uşor</w:t>
      </w:r>
      <w:proofErr w:type="spellEnd"/>
      <w:r w:rsidRPr="002F5022">
        <w:rPr>
          <w:sz w:val="24"/>
          <w:lang w:val="ro-RO"/>
        </w:rPr>
        <w:t xml:space="preserve"> valorificat. Procentul de realizare a tăierilor de igienă a fost de</w:t>
      </w:r>
      <w:r w:rsidR="00F67FC3" w:rsidRPr="002F5022">
        <w:rPr>
          <w:sz w:val="24"/>
          <w:lang w:val="ro-RO"/>
        </w:rPr>
        <w:t xml:space="preserve"> 8</w:t>
      </w:r>
      <w:r w:rsidRPr="002F5022">
        <w:rPr>
          <w:sz w:val="24"/>
          <w:lang w:val="ro-RO"/>
        </w:rPr>
        <w:t xml:space="preserve">% </w:t>
      </w:r>
      <w:r w:rsidR="002F5022" w:rsidRPr="002F5022">
        <w:rPr>
          <w:sz w:val="24"/>
          <w:lang w:val="ro-RO"/>
        </w:rPr>
        <w:t>atât în</w:t>
      </w:r>
      <w:r w:rsidRPr="002F5022">
        <w:rPr>
          <w:sz w:val="24"/>
          <w:lang w:val="ro-RO"/>
        </w:rPr>
        <w:t xml:space="preserve"> </w:t>
      </w:r>
      <w:r w:rsidR="000E73ED" w:rsidRPr="002F5022">
        <w:rPr>
          <w:sz w:val="24"/>
          <w:lang w:val="ro-RO"/>
        </w:rPr>
        <w:t>suprafață</w:t>
      </w:r>
      <w:r w:rsidR="00F67FC3" w:rsidRPr="002F5022">
        <w:rPr>
          <w:sz w:val="24"/>
          <w:lang w:val="ro-RO"/>
        </w:rPr>
        <w:t xml:space="preserve"> </w:t>
      </w:r>
      <w:r w:rsidR="002F5022" w:rsidRPr="002F5022">
        <w:rPr>
          <w:sz w:val="24"/>
          <w:lang w:val="ro-RO"/>
        </w:rPr>
        <w:t xml:space="preserve">cât </w:t>
      </w:r>
      <w:r w:rsidR="00F67FC3" w:rsidRPr="002F5022">
        <w:rPr>
          <w:sz w:val="24"/>
          <w:lang w:val="ro-RO"/>
        </w:rPr>
        <w:t>și</w:t>
      </w:r>
      <w:r w:rsidR="002F5022" w:rsidRPr="002F5022">
        <w:rPr>
          <w:sz w:val="24"/>
          <w:lang w:val="ro-RO"/>
        </w:rPr>
        <w:t xml:space="preserve"> în </w:t>
      </w:r>
      <w:r w:rsidR="00F67FC3" w:rsidRPr="002F5022">
        <w:rPr>
          <w:sz w:val="24"/>
          <w:lang w:val="ro-RO"/>
        </w:rPr>
        <w:t>volum</w:t>
      </w:r>
      <w:r w:rsidR="002F5022" w:rsidRPr="002F5022">
        <w:rPr>
          <w:sz w:val="24"/>
          <w:lang w:val="ro-RO"/>
        </w:rPr>
        <w:t>.</w:t>
      </w:r>
      <w:r w:rsidRPr="002F5022">
        <w:rPr>
          <w:sz w:val="24"/>
          <w:lang w:val="ro-RO"/>
        </w:rPr>
        <w:t xml:space="preserve"> </w:t>
      </w:r>
    </w:p>
    <w:p w14:paraId="48CFF94E" w14:textId="77777777" w:rsidR="00621EA2" w:rsidRPr="00FD7A37" w:rsidRDefault="000E73ED" w:rsidP="00215C85">
      <w:pPr>
        <w:spacing w:line="360" w:lineRule="auto"/>
        <w:jc w:val="both"/>
        <w:rPr>
          <w:sz w:val="24"/>
          <w:lang w:val="ro-RO"/>
        </w:rPr>
      </w:pPr>
      <w:r w:rsidRPr="00FD7A37">
        <w:rPr>
          <w:sz w:val="24"/>
          <w:lang w:val="ro-RO"/>
        </w:rPr>
        <w:t xml:space="preserve">             </w:t>
      </w:r>
      <w:r w:rsidR="00735353" w:rsidRPr="00FD7A37">
        <w:rPr>
          <w:b/>
          <w:bCs/>
          <w:sz w:val="24"/>
          <w:lang w:val="ro-RO"/>
        </w:rPr>
        <w:t>-</w:t>
      </w:r>
      <w:r w:rsidR="00735353" w:rsidRPr="00FD7A37">
        <w:rPr>
          <w:sz w:val="24"/>
          <w:lang w:val="ro-RO"/>
        </w:rPr>
        <w:t xml:space="preserve"> </w:t>
      </w:r>
      <w:r w:rsidR="00735353" w:rsidRPr="00FD7A37">
        <w:rPr>
          <w:b/>
          <w:bCs/>
          <w:sz w:val="24"/>
          <w:lang w:val="ro-RO"/>
        </w:rPr>
        <w:t>t</w:t>
      </w:r>
      <w:r w:rsidRPr="00FD7A37">
        <w:rPr>
          <w:b/>
          <w:sz w:val="24"/>
          <w:lang w:val="ro-RO"/>
        </w:rPr>
        <w:t>ăieri</w:t>
      </w:r>
      <w:r w:rsidR="00641C3F" w:rsidRPr="00FD7A37">
        <w:rPr>
          <w:b/>
          <w:sz w:val="24"/>
          <w:lang w:val="ro-RO"/>
        </w:rPr>
        <w:t>le</w:t>
      </w:r>
      <w:r w:rsidRPr="00FD7A37">
        <w:rPr>
          <w:b/>
          <w:sz w:val="24"/>
          <w:lang w:val="ro-RO"/>
        </w:rPr>
        <w:t xml:space="preserve"> de conservare</w:t>
      </w:r>
      <w:r w:rsidRPr="00FD7A37">
        <w:rPr>
          <w:sz w:val="24"/>
          <w:lang w:val="ro-RO"/>
        </w:rPr>
        <w:t xml:space="preserve"> s-au ex</w:t>
      </w:r>
      <w:r w:rsidR="002C40F0" w:rsidRPr="00FD7A37">
        <w:rPr>
          <w:sz w:val="24"/>
          <w:lang w:val="ro-RO"/>
        </w:rPr>
        <w:t>e</w:t>
      </w:r>
      <w:r w:rsidRPr="00FD7A37">
        <w:rPr>
          <w:sz w:val="24"/>
          <w:lang w:val="ro-RO"/>
        </w:rPr>
        <w:t xml:space="preserve">cutat </w:t>
      </w:r>
      <w:r w:rsidR="00641C3F" w:rsidRPr="00FD7A37">
        <w:rPr>
          <w:sz w:val="24"/>
          <w:lang w:val="ro-RO"/>
        </w:rPr>
        <w:t>sub prevederi</w:t>
      </w:r>
      <w:r w:rsidR="00E100E5" w:rsidRPr="00FD7A37">
        <w:rPr>
          <w:sz w:val="24"/>
          <w:lang w:val="ro-RO"/>
        </w:rPr>
        <w:t xml:space="preserve"> </w:t>
      </w:r>
      <w:r w:rsidR="00F61308" w:rsidRPr="00FD7A37">
        <w:rPr>
          <w:sz w:val="24"/>
          <w:lang w:val="ro-RO"/>
        </w:rPr>
        <w:t>dator</w:t>
      </w:r>
      <w:r w:rsidR="00641C3F" w:rsidRPr="00FD7A37">
        <w:rPr>
          <w:sz w:val="24"/>
          <w:lang w:val="ro-RO"/>
        </w:rPr>
        <w:t>ită</w:t>
      </w:r>
      <w:r w:rsidR="00F61308" w:rsidRPr="00FD7A37">
        <w:rPr>
          <w:sz w:val="24"/>
          <w:lang w:val="ro-RO"/>
        </w:rPr>
        <w:t xml:space="preserve"> </w:t>
      </w:r>
      <w:r w:rsidR="00735353" w:rsidRPr="00FD7A37">
        <w:rPr>
          <w:sz w:val="24"/>
          <w:lang w:val="ro-RO"/>
        </w:rPr>
        <w:t xml:space="preserve">accesibilității </w:t>
      </w:r>
      <w:r w:rsidR="00E100E5" w:rsidRPr="00FD7A37">
        <w:rPr>
          <w:sz w:val="24"/>
          <w:lang w:val="ro-RO"/>
        </w:rPr>
        <w:t xml:space="preserve">scăzute </w:t>
      </w:r>
      <w:r w:rsidR="00641C3F" w:rsidRPr="00FD7A37">
        <w:rPr>
          <w:sz w:val="24"/>
          <w:lang w:val="ro-RO"/>
        </w:rPr>
        <w:t xml:space="preserve">a </w:t>
      </w:r>
      <w:proofErr w:type="spellStart"/>
      <w:r w:rsidR="00735353" w:rsidRPr="00FD7A37">
        <w:rPr>
          <w:sz w:val="24"/>
          <w:lang w:val="ro-RO"/>
        </w:rPr>
        <w:t>arboretelor</w:t>
      </w:r>
      <w:proofErr w:type="spellEnd"/>
      <w:r w:rsidR="00735353" w:rsidRPr="00FD7A37">
        <w:rPr>
          <w:sz w:val="24"/>
          <w:lang w:val="ro-RO"/>
        </w:rPr>
        <w:t xml:space="preserve"> prevăzute cu astfel de tăieri, </w:t>
      </w:r>
      <w:r w:rsidR="00E100E5" w:rsidRPr="00FD7A37">
        <w:rPr>
          <w:sz w:val="24"/>
          <w:lang w:val="ro-RO"/>
        </w:rPr>
        <w:t>dar și condițiilor mai grele de exp</w:t>
      </w:r>
      <w:r w:rsidR="00641C3F" w:rsidRPr="00FD7A37">
        <w:rPr>
          <w:sz w:val="24"/>
          <w:lang w:val="ro-RO"/>
        </w:rPr>
        <w:t>l</w:t>
      </w:r>
      <w:r w:rsidR="00E100E5" w:rsidRPr="00FD7A37">
        <w:rPr>
          <w:sz w:val="24"/>
          <w:lang w:val="ro-RO"/>
        </w:rPr>
        <w:t>oatar</w:t>
      </w:r>
      <w:r w:rsidR="00641C3F" w:rsidRPr="00FD7A37">
        <w:rPr>
          <w:sz w:val="24"/>
          <w:lang w:val="ro-RO"/>
        </w:rPr>
        <w:t xml:space="preserve">e (multe </w:t>
      </w:r>
      <w:proofErr w:type="spellStart"/>
      <w:r w:rsidR="00641C3F" w:rsidRPr="00FD7A37">
        <w:rPr>
          <w:sz w:val="24"/>
          <w:lang w:val="ro-RO"/>
        </w:rPr>
        <w:t>arborete</w:t>
      </w:r>
      <w:proofErr w:type="spellEnd"/>
      <w:r w:rsidR="00641C3F" w:rsidRPr="00FD7A37">
        <w:rPr>
          <w:sz w:val="24"/>
          <w:lang w:val="ro-RO"/>
        </w:rPr>
        <w:t xml:space="preserve"> fiind în zone cu terenuri degradate, afectate de eroziune)</w:t>
      </w:r>
      <w:r w:rsidR="002F0268" w:rsidRPr="00FD7A37">
        <w:rPr>
          <w:sz w:val="24"/>
          <w:lang w:val="ro-RO"/>
        </w:rPr>
        <w:t>.</w:t>
      </w:r>
    </w:p>
    <w:p w14:paraId="6D9BF522" w14:textId="650C0BDC" w:rsidR="00CB69BA" w:rsidRPr="00FD7A37" w:rsidRDefault="00B67A62" w:rsidP="00215C85">
      <w:pPr>
        <w:spacing w:line="360" w:lineRule="auto"/>
        <w:jc w:val="both"/>
        <w:rPr>
          <w:sz w:val="24"/>
          <w:lang w:val="ro-RO"/>
        </w:rPr>
      </w:pPr>
      <w:r w:rsidRPr="00FD7A37">
        <w:rPr>
          <w:b/>
          <w:sz w:val="24"/>
          <w:lang w:val="ro-RO"/>
        </w:rPr>
        <w:tab/>
      </w:r>
      <w:r w:rsidR="00CB69BA" w:rsidRPr="00FD7A37">
        <w:rPr>
          <w:b/>
          <w:sz w:val="24"/>
          <w:u w:val="single"/>
          <w:lang w:val="ro-RO"/>
        </w:rPr>
        <w:t>Indicele de recoltare</w:t>
      </w:r>
      <w:r w:rsidR="00CB69BA" w:rsidRPr="00FD7A37">
        <w:rPr>
          <w:sz w:val="24"/>
          <w:lang w:val="ro-RO"/>
        </w:rPr>
        <w:t xml:space="preserve"> total rezultat în urma aplicării amenajamentului reprezintă </w:t>
      </w:r>
      <w:r w:rsidR="00FD7A37" w:rsidRPr="00FD7A37">
        <w:rPr>
          <w:sz w:val="24"/>
          <w:lang w:val="ro-RO"/>
        </w:rPr>
        <w:t>79</w:t>
      </w:r>
      <w:r w:rsidR="00CB69BA" w:rsidRPr="00FD7A37">
        <w:rPr>
          <w:sz w:val="24"/>
          <w:lang w:val="ro-RO"/>
        </w:rPr>
        <w:t>% din cel prevăzut (</w:t>
      </w:r>
      <w:r w:rsidR="00FD7A37" w:rsidRPr="00FD7A37">
        <w:rPr>
          <w:sz w:val="24"/>
          <w:lang w:val="ro-RO"/>
        </w:rPr>
        <w:t>3</w:t>
      </w:r>
      <w:r w:rsidR="0072012B" w:rsidRPr="00FD7A37">
        <w:rPr>
          <w:sz w:val="24"/>
          <w:lang w:val="ro-RO"/>
        </w:rPr>
        <w:t>,</w:t>
      </w:r>
      <w:r w:rsidR="00641C3F" w:rsidRPr="00FD7A37">
        <w:rPr>
          <w:sz w:val="24"/>
          <w:lang w:val="ro-RO"/>
        </w:rPr>
        <w:t>0</w:t>
      </w:r>
      <w:r w:rsidR="00CB69BA" w:rsidRPr="00FD7A37">
        <w:rPr>
          <w:sz w:val="24"/>
          <w:lang w:val="ro-RO"/>
        </w:rPr>
        <w:t xml:space="preserve"> m</w:t>
      </w:r>
      <w:r w:rsidR="00FD7A37" w:rsidRPr="00FD7A37">
        <w:rPr>
          <w:sz w:val="24"/>
          <w:vertAlign w:val="superscript"/>
          <w:lang w:val="ro-RO"/>
        </w:rPr>
        <w:t>3</w:t>
      </w:r>
      <w:r w:rsidR="00CB69BA" w:rsidRPr="00FD7A37">
        <w:rPr>
          <w:sz w:val="24"/>
          <w:lang w:val="ro-RO"/>
        </w:rPr>
        <w:t xml:space="preserve">/an/ha </w:t>
      </w:r>
      <w:r w:rsidR="00735353" w:rsidRPr="00FD7A37">
        <w:rPr>
          <w:sz w:val="24"/>
          <w:lang w:val="ro-RO"/>
        </w:rPr>
        <w:t xml:space="preserve">realizat </w:t>
      </w:r>
      <w:r w:rsidR="00CB69BA" w:rsidRPr="00FD7A37">
        <w:rPr>
          <w:sz w:val="24"/>
          <w:lang w:val="ro-RO"/>
        </w:rPr>
        <w:t xml:space="preserve">față de </w:t>
      </w:r>
      <w:r w:rsidR="00735353" w:rsidRPr="00FD7A37">
        <w:rPr>
          <w:sz w:val="24"/>
          <w:lang w:val="ro-RO"/>
        </w:rPr>
        <w:t xml:space="preserve">cel prevăzut de </w:t>
      </w:r>
      <w:r w:rsidR="00FD7A37" w:rsidRPr="00FD7A37">
        <w:rPr>
          <w:sz w:val="24"/>
          <w:lang w:val="ro-RO"/>
        </w:rPr>
        <w:t>3,8</w:t>
      </w:r>
      <w:r w:rsidR="00CB69BA" w:rsidRPr="00FD7A37">
        <w:rPr>
          <w:sz w:val="24"/>
          <w:lang w:val="ro-RO"/>
        </w:rPr>
        <w:t xml:space="preserve"> m</w:t>
      </w:r>
      <w:r w:rsidR="00FD7A37" w:rsidRPr="00FD7A37">
        <w:rPr>
          <w:sz w:val="24"/>
          <w:vertAlign w:val="superscript"/>
          <w:lang w:val="ro-RO"/>
        </w:rPr>
        <w:t>3</w:t>
      </w:r>
      <w:r w:rsidR="00CB69BA" w:rsidRPr="00FD7A37">
        <w:rPr>
          <w:sz w:val="24"/>
          <w:lang w:val="ro-RO"/>
        </w:rPr>
        <w:t>/an/ha) și doar</w:t>
      </w:r>
      <w:r w:rsidR="00FD7A37" w:rsidRPr="00FD7A37">
        <w:rPr>
          <w:sz w:val="24"/>
          <w:lang w:val="ro-RO"/>
        </w:rPr>
        <w:t xml:space="preserve"> 63</w:t>
      </w:r>
      <w:r w:rsidR="00CB69BA" w:rsidRPr="00FD7A37">
        <w:rPr>
          <w:sz w:val="24"/>
          <w:lang w:val="ro-RO"/>
        </w:rPr>
        <w:t>% din cel de creștere curentă (</w:t>
      </w:r>
      <w:r w:rsidR="00FD7A37" w:rsidRPr="00FD7A37">
        <w:rPr>
          <w:sz w:val="24"/>
          <w:lang w:val="ro-RO"/>
        </w:rPr>
        <w:t>4,8</w:t>
      </w:r>
      <w:r w:rsidR="00CB69BA" w:rsidRPr="00FD7A37">
        <w:rPr>
          <w:sz w:val="24"/>
          <w:lang w:val="ro-RO"/>
        </w:rPr>
        <w:t xml:space="preserve"> m</w:t>
      </w:r>
      <w:r w:rsidR="00FD7A37" w:rsidRPr="00FD7A37">
        <w:rPr>
          <w:sz w:val="24"/>
          <w:vertAlign w:val="superscript"/>
          <w:lang w:val="ro-RO"/>
        </w:rPr>
        <w:t>3</w:t>
      </w:r>
      <w:r w:rsidR="00CB69BA" w:rsidRPr="00FD7A37">
        <w:rPr>
          <w:sz w:val="24"/>
          <w:lang w:val="ro-RO"/>
        </w:rPr>
        <w:t xml:space="preserve">/an/ha) </w:t>
      </w:r>
      <w:r w:rsidR="00B206F5" w:rsidRPr="00FD7A37">
        <w:rPr>
          <w:sz w:val="24"/>
          <w:lang w:val="ro-RO"/>
        </w:rPr>
        <w:t>observându</w:t>
      </w:r>
      <w:r w:rsidR="00CB69BA" w:rsidRPr="00FD7A37">
        <w:rPr>
          <w:sz w:val="24"/>
          <w:lang w:val="ro-RO"/>
        </w:rPr>
        <w:t xml:space="preserve">-se </w:t>
      </w:r>
      <w:r w:rsidRPr="00FD7A37">
        <w:rPr>
          <w:sz w:val="24"/>
          <w:lang w:val="ro-RO"/>
        </w:rPr>
        <w:t xml:space="preserve">o </w:t>
      </w:r>
      <w:r w:rsidR="00CB69BA" w:rsidRPr="00FD7A37">
        <w:rPr>
          <w:sz w:val="24"/>
          <w:lang w:val="ro-RO"/>
        </w:rPr>
        <w:t>acumulare evidentă de masă lemnoasă în perioada analizată.</w:t>
      </w:r>
    </w:p>
    <w:p w14:paraId="1318045A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1B6BB2DC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0DB96450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1C4A01FE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5E3B3833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20E7EEF2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7CC67B66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6578EED0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6B6E9E04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0DB0F458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589A953B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3D5BDA4A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07D22B44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24D29623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3DD68CAA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6ADF2854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0E1AFECD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3CADC1AF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70EC2DCA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2FA588B5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7C7A5800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7C8EE671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</w:pPr>
    </w:p>
    <w:p w14:paraId="112B735E" w14:textId="77777777" w:rsidR="0050793A" w:rsidRPr="00962862" w:rsidRDefault="0050793A" w:rsidP="00215C85">
      <w:pPr>
        <w:spacing w:line="360" w:lineRule="auto"/>
        <w:jc w:val="both"/>
        <w:rPr>
          <w:color w:val="FF0000"/>
          <w:sz w:val="24"/>
          <w:lang w:val="ro-RO"/>
        </w:rPr>
        <w:sectPr w:rsidR="0050793A" w:rsidRPr="00962862" w:rsidSect="00E20783">
          <w:pgSz w:w="11907" w:h="16840" w:code="9"/>
          <w:pgMar w:top="1418" w:right="851" w:bottom="964" w:left="1418" w:header="709" w:footer="709" w:gutter="0"/>
          <w:cols w:space="708"/>
        </w:sectPr>
      </w:pPr>
    </w:p>
    <w:p w14:paraId="48A62836" w14:textId="77777777" w:rsidR="00B67A62" w:rsidRDefault="00621EA2" w:rsidP="00215C85">
      <w:pPr>
        <w:spacing w:line="360" w:lineRule="auto"/>
        <w:jc w:val="both"/>
        <w:rPr>
          <w:lang w:val="ro-RO"/>
        </w:rPr>
      </w:pPr>
      <w:r w:rsidRPr="00031068">
        <w:rPr>
          <w:sz w:val="24"/>
          <w:lang w:val="ro-RO"/>
        </w:rPr>
        <w:lastRenderedPageBreak/>
        <w:tab/>
      </w:r>
      <w:r w:rsidRPr="00031068">
        <w:rPr>
          <w:b/>
          <w:sz w:val="24"/>
          <w:u w:val="single"/>
          <w:lang w:val="ro-RO"/>
        </w:rPr>
        <w:t>Lucrări de împădurire</w:t>
      </w:r>
      <w:r w:rsidRPr="00031068">
        <w:rPr>
          <w:lang w:val="ro-RO"/>
        </w:rPr>
        <w:t xml:space="preserve"> </w:t>
      </w:r>
    </w:p>
    <w:p w14:paraId="7A76373C" w14:textId="77777777" w:rsidR="00031068" w:rsidRPr="00031068" w:rsidRDefault="00031068" w:rsidP="00215C85">
      <w:pPr>
        <w:spacing w:line="360" w:lineRule="auto"/>
        <w:jc w:val="both"/>
        <w:rPr>
          <w:lang w:val="ro-RO"/>
        </w:rPr>
      </w:pPr>
    </w:p>
    <w:p w14:paraId="1D37FB43" w14:textId="77777777" w:rsidR="009154F1" w:rsidRPr="00031068" w:rsidRDefault="00621EA2" w:rsidP="009154F1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031068">
        <w:rPr>
          <w:sz w:val="24"/>
          <w:szCs w:val="24"/>
          <w:lang w:val="ro-RO"/>
        </w:rPr>
        <w:t xml:space="preserve">Se redau mai jos sub formă tabelară prevederile </w:t>
      </w:r>
      <w:proofErr w:type="spellStart"/>
      <w:r w:rsidRPr="00031068">
        <w:rPr>
          <w:sz w:val="24"/>
          <w:szCs w:val="24"/>
          <w:lang w:val="ro-RO"/>
        </w:rPr>
        <w:t>şi</w:t>
      </w:r>
      <w:proofErr w:type="spellEnd"/>
      <w:r w:rsidRPr="00031068">
        <w:rPr>
          <w:sz w:val="24"/>
          <w:szCs w:val="24"/>
          <w:lang w:val="ro-RO"/>
        </w:rPr>
        <w:t xml:space="preserve"> realizările lucrărilor de împădurire, în ultimul deceniu.</w:t>
      </w:r>
    </w:p>
    <w:p w14:paraId="07AEFDE7" w14:textId="77777777" w:rsidR="008F2ACB" w:rsidRPr="00031068" w:rsidRDefault="009154F1" w:rsidP="00031068">
      <w:pPr>
        <w:spacing w:line="360" w:lineRule="auto"/>
        <w:ind w:firstLine="720"/>
        <w:jc w:val="right"/>
        <w:rPr>
          <w:sz w:val="24"/>
          <w:szCs w:val="24"/>
          <w:lang w:val="ro-RO"/>
        </w:rPr>
      </w:pPr>
      <w:r w:rsidRPr="00031068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</w:t>
      </w:r>
      <w:r w:rsidR="008F2ACB" w:rsidRPr="00031068">
        <w:rPr>
          <w:i/>
          <w:lang w:val="ro-RO"/>
        </w:rPr>
        <w:t>Tabel 3.2.1.2</w:t>
      </w:r>
    </w:p>
    <w:tbl>
      <w:tblPr>
        <w:tblW w:w="14785" w:type="dxa"/>
        <w:tblLayout w:type="fixed"/>
        <w:tblLook w:val="04A0" w:firstRow="1" w:lastRow="0" w:firstColumn="1" w:lastColumn="0" w:noHBand="0" w:noVBand="1"/>
      </w:tblPr>
      <w:tblGrid>
        <w:gridCol w:w="1124"/>
        <w:gridCol w:w="993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992"/>
        <w:gridCol w:w="270"/>
        <w:gridCol w:w="66"/>
      </w:tblGrid>
      <w:tr w:rsidR="00031068" w:rsidRPr="00031068" w14:paraId="50420DB8" w14:textId="77777777" w:rsidTr="00031068">
        <w:trPr>
          <w:gridAfter w:val="2"/>
          <w:wAfter w:w="336" w:type="dxa"/>
          <w:trHeight w:val="264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C4C" w14:textId="7B5657FB" w:rsidR="00031068" w:rsidRPr="00031068" w:rsidRDefault="00031068" w:rsidP="00031068">
            <w:pPr>
              <w:ind w:left="-120" w:right="-102"/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Anul amenajării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57A6" w14:textId="77777777" w:rsidR="00031068" w:rsidRPr="00031068" w:rsidRDefault="00031068" w:rsidP="00031068">
            <w:pPr>
              <w:ind w:left="-111" w:right="-53"/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Prevederi (P)</w:t>
            </w:r>
          </w:p>
        </w:tc>
        <w:tc>
          <w:tcPr>
            <w:tcW w:w="11340" w:type="dxa"/>
            <w:gridSpan w:val="1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658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SPECII HA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9C1F2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TOTAL</w:t>
            </w:r>
          </w:p>
        </w:tc>
      </w:tr>
      <w:tr w:rsidR="00031068" w:rsidRPr="00031068" w14:paraId="1EDBE228" w14:textId="77777777" w:rsidTr="00031068">
        <w:trPr>
          <w:trHeight w:val="264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3D83" w14:textId="77777777" w:rsidR="00031068" w:rsidRPr="00031068" w:rsidRDefault="00031068" w:rsidP="00031068">
            <w:pPr>
              <w:ind w:left="-120" w:right="-102"/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931E" w14:textId="77777777" w:rsidR="00031068" w:rsidRPr="00031068" w:rsidRDefault="00031068" w:rsidP="00031068">
            <w:pPr>
              <w:ind w:left="-111" w:right="-53"/>
              <w:rPr>
                <w:b/>
                <w:bCs/>
                <w:lang w:val="ro-RO"/>
              </w:rPr>
            </w:pPr>
          </w:p>
        </w:tc>
        <w:tc>
          <w:tcPr>
            <w:tcW w:w="11340" w:type="dxa"/>
            <w:gridSpan w:val="1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DF81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0D105094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E2C8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031068" w:rsidRPr="00031068" w14:paraId="3AD3AC5C" w14:textId="77777777" w:rsidTr="00031068">
        <w:trPr>
          <w:gridAfter w:val="1"/>
          <w:wAfter w:w="66" w:type="dxa"/>
          <w:trHeight w:val="48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E7A7" w14:textId="77777777" w:rsidR="00031068" w:rsidRPr="00031068" w:rsidRDefault="00031068" w:rsidP="00031068">
            <w:pPr>
              <w:ind w:left="-120" w:right="-102"/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EAAD" w14:textId="77777777" w:rsidR="00031068" w:rsidRPr="00031068" w:rsidRDefault="00031068" w:rsidP="00031068">
            <w:pPr>
              <w:ind w:left="-111" w:right="-53"/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Realizări (R)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D62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FA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4254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MO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8361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BR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0B9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LA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44A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PI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74FF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GO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0D70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CE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615F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STR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51A0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PAM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5857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FR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ED0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TE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F7D7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CI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F76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CAS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086A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DT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61B168A1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270" w:type="dxa"/>
            <w:vAlign w:val="center"/>
            <w:hideMark/>
          </w:tcPr>
          <w:p w14:paraId="6E07C313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3A811235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1405" w14:textId="77777777" w:rsidR="00031068" w:rsidRPr="00031068" w:rsidRDefault="00031068" w:rsidP="00031068">
            <w:pPr>
              <w:ind w:left="-120" w:right="-102"/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Perioada de amenajare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F269" w14:textId="77777777" w:rsidR="00031068" w:rsidRPr="00031068" w:rsidRDefault="00031068" w:rsidP="00031068">
            <w:pPr>
              <w:ind w:left="-111" w:right="-53"/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83E2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17F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980C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E611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EE9F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1871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4FE3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9114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8F66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FB72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1183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CB45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F97F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5865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56D02409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270" w:type="dxa"/>
            <w:vAlign w:val="center"/>
            <w:hideMark/>
          </w:tcPr>
          <w:p w14:paraId="0A03452A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2700EE48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A44CB4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59E0" w14:textId="77777777" w:rsidR="00031068" w:rsidRPr="00031068" w:rsidRDefault="00031068" w:rsidP="00031068">
            <w:pPr>
              <w:ind w:left="-111" w:right="-53"/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C0F8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8E5C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35F8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16B4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C64B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E8FC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F29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AC3A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8DD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3E2E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20AA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C4D8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56F4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C03C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03AB7F5D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270" w:type="dxa"/>
            <w:vAlign w:val="center"/>
            <w:hideMark/>
          </w:tcPr>
          <w:p w14:paraId="6541C3C9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18708D15" w14:textId="77777777" w:rsidTr="00031068">
        <w:trPr>
          <w:gridAfter w:val="1"/>
          <w:wAfter w:w="66" w:type="dxa"/>
          <w:trHeight w:val="48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C20816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BD1C37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5D39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151E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0FB2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D371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5D3D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8FB4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BC1D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9F90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6142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3E3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5D2B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56E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8BA2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BB6A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9AB20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A764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031068" w:rsidRPr="00031068" w14:paraId="6CA663F5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25E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II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BA68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01E7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4,37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DFFF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23E2" w14:textId="1C2408F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84D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C3F76" w14:textId="77E3DC5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5D2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0,56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2983" w14:textId="5CD4F2C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F803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F6CC" w14:textId="72B5320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DAE1" w14:textId="7E93D09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E3B9" w14:textId="5501798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FEF6" w14:textId="639AD37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D32C" w14:textId="77E89A1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147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3,71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6B6FD3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8,79</w:t>
            </w:r>
          </w:p>
        </w:tc>
        <w:tc>
          <w:tcPr>
            <w:tcW w:w="270" w:type="dxa"/>
            <w:vAlign w:val="center"/>
            <w:hideMark/>
          </w:tcPr>
          <w:p w14:paraId="09ADD3E3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0D2158C1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55AC8F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BBD8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3BC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9010" w14:textId="1968C29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A90D" w14:textId="2D781B8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3F80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DAEF" w14:textId="7B89766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B69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F921" w14:textId="7073507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42FE4" w14:textId="1C29328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E33E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7C0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51EA" w14:textId="349FD5B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666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986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FA0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D4422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2,30</w:t>
            </w:r>
          </w:p>
        </w:tc>
        <w:tc>
          <w:tcPr>
            <w:tcW w:w="270" w:type="dxa"/>
            <w:vAlign w:val="center"/>
            <w:hideMark/>
          </w:tcPr>
          <w:p w14:paraId="40FB8B72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7B63C3A8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568A67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644A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40A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05DC" w14:textId="62FEB79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FC108" w14:textId="73C4993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3044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386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6ACF" w14:textId="638F7A0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535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85F9" w14:textId="12E35D6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6DBB" w14:textId="7383F1B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69BB1" w14:textId="2C4CF70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9969" w14:textId="07B6138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2F42" w14:textId="72D74EC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AFD9" w14:textId="45AF05E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EC80" w14:textId="316B66C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CE15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FFBE77" w14:textId="77777777" w:rsidR="00031068" w:rsidRPr="00031068" w:rsidRDefault="00031068" w:rsidP="0003106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31068">
              <w:rPr>
                <w:b/>
                <w:bCs/>
                <w:sz w:val="18"/>
                <w:szCs w:val="18"/>
                <w:lang w:val="ro-RO"/>
              </w:rPr>
              <w:t>31</w:t>
            </w:r>
          </w:p>
        </w:tc>
        <w:tc>
          <w:tcPr>
            <w:tcW w:w="270" w:type="dxa"/>
            <w:vAlign w:val="center"/>
            <w:hideMark/>
          </w:tcPr>
          <w:p w14:paraId="243AB5F8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6157608A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00C2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III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E75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DF9A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0,28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98B0" w14:textId="60D5B1F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73CE" w14:textId="5836B7A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4D79" w14:textId="7B62C6C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F82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0,12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61F5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0,51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FA34" w14:textId="3782B5F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55CA8" w14:textId="27DC7AF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0629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0,36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E2BF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0,08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9EB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1,14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B5F5" w14:textId="66820C9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40B0" w14:textId="0052A9A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5AC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0,51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478E82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3,00</w:t>
            </w:r>
          </w:p>
        </w:tc>
        <w:tc>
          <w:tcPr>
            <w:tcW w:w="270" w:type="dxa"/>
            <w:vAlign w:val="center"/>
            <w:hideMark/>
          </w:tcPr>
          <w:p w14:paraId="4832D663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559478D4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1F8065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A2F9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DCB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DED9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A26E" w14:textId="4630235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05C4" w14:textId="176FAE8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505B3" w14:textId="12490BB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8612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90DA" w14:textId="2C8ADEF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DA0E" w14:textId="5066BAE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234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2C9D" w14:textId="6F18512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6A5D" w14:textId="48F6456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37D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2CF1" w14:textId="7E43187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DA5D" w14:textId="0DB466F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F0033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0,42</w:t>
            </w:r>
          </w:p>
        </w:tc>
        <w:tc>
          <w:tcPr>
            <w:tcW w:w="270" w:type="dxa"/>
            <w:vAlign w:val="center"/>
            <w:hideMark/>
          </w:tcPr>
          <w:p w14:paraId="6ED752E8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547EE4B0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EC4DA2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19EA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0C95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A397" w14:textId="0118F44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1D49C" w14:textId="3FC77CE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4F26" w14:textId="328872B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1C8E" w14:textId="1753A65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2C75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9592C" w14:textId="6699036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D090" w14:textId="101E552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0D8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3553" w14:textId="12EE0B9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B014" w14:textId="2AD1EFF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E414" w14:textId="2629D40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B3FF" w14:textId="6F0ECB9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A96" w14:textId="5CE00B4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967404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14</w:t>
            </w:r>
          </w:p>
        </w:tc>
        <w:tc>
          <w:tcPr>
            <w:tcW w:w="270" w:type="dxa"/>
            <w:vAlign w:val="center"/>
            <w:hideMark/>
          </w:tcPr>
          <w:p w14:paraId="15ED87C9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76B759F9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E398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IV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404C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0A5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3,16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35C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DE7C9" w14:textId="630F25F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C61D" w14:textId="37A5133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A13F0" w14:textId="7F21A4F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AA05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1,36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62E66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DBD1" w14:textId="76B60D2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B5D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0,08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0B69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97F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0,33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540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0,03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1E83" w14:textId="25A6901E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4C7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1,87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F9AED9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7,36</w:t>
            </w:r>
          </w:p>
        </w:tc>
        <w:tc>
          <w:tcPr>
            <w:tcW w:w="270" w:type="dxa"/>
            <w:vAlign w:val="center"/>
            <w:hideMark/>
          </w:tcPr>
          <w:p w14:paraId="27B570DB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471D9C04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38C2E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C21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A0AF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44B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3D4F" w14:textId="572F9D1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B9E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F4B61" w14:textId="48C32CA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AE5D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D15CD" w14:textId="17242D1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4884" w14:textId="4122F29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CD12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F5BF" w14:textId="513FE2E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658B" w14:textId="52EFA54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7870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2CBE" w14:textId="01F3A46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3683" w14:textId="1A1E211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5D0FF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1,96</w:t>
            </w:r>
          </w:p>
        </w:tc>
        <w:tc>
          <w:tcPr>
            <w:tcW w:w="270" w:type="dxa"/>
            <w:vAlign w:val="center"/>
            <w:hideMark/>
          </w:tcPr>
          <w:p w14:paraId="313B32EE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6DA10C24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73133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5303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59A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35086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5191F" w14:textId="58A95B1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1783A" w14:textId="52DE3AA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2B3A" w14:textId="02955CC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27F6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E4AE" w14:textId="61E24DF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BB8A8" w14:textId="74C1AD3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EFE2" w14:textId="1FAEBD1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657B" w14:textId="1AF03DC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D1E2" w14:textId="4EA3963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BFC4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9501" w14:textId="7AF673D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EFD3" w14:textId="10E8A8A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714EC9" w14:textId="77777777" w:rsidR="00031068" w:rsidRPr="00031068" w:rsidRDefault="00031068" w:rsidP="0003106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31068">
              <w:rPr>
                <w:b/>
                <w:bCs/>
                <w:sz w:val="18"/>
                <w:szCs w:val="18"/>
                <w:lang w:val="ro-RO"/>
              </w:rPr>
              <w:t>27</w:t>
            </w:r>
          </w:p>
        </w:tc>
        <w:tc>
          <w:tcPr>
            <w:tcW w:w="270" w:type="dxa"/>
            <w:vAlign w:val="center"/>
            <w:hideMark/>
          </w:tcPr>
          <w:p w14:paraId="16E86CC2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7BEC0310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A14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V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2B401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06A93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1,18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54593" w14:textId="355EF27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AC669" w14:textId="7418208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71DA" w14:textId="327D228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E8B83" w14:textId="37155B7E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203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0,45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DE8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BBC02" w14:textId="451F552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5FD6" w14:textId="0D97D4A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56AD" w14:textId="0D7E422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250F" w14:textId="74C7840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6DD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BBB2" w14:textId="5BC6949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9486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0,98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69B1F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2,69</w:t>
            </w:r>
          </w:p>
        </w:tc>
        <w:tc>
          <w:tcPr>
            <w:tcW w:w="270" w:type="dxa"/>
            <w:vAlign w:val="center"/>
            <w:hideMark/>
          </w:tcPr>
          <w:p w14:paraId="45DE4AE5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0078B6DF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3E6EC8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ACC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F1A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B00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1730F" w14:textId="5CA4A41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D0D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2331" w14:textId="4963CDC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7137F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E35A" w14:textId="41D6575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C2F8" w14:textId="5E126CF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84AD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BFEE" w14:textId="3FBB88C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FA8F" w14:textId="25206FD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056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4F3C" w14:textId="6C401A8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6C5E" w14:textId="489AF01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611522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0,85</w:t>
            </w:r>
          </w:p>
        </w:tc>
        <w:tc>
          <w:tcPr>
            <w:tcW w:w="270" w:type="dxa"/>
            <w:vAlign w:val="center"/>
            <w:hideMark/>
          </w:tcPr>
          <w:p w14:paraId="6774A206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412C598D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0C31B3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B6BB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CF44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30FE" w14:textId="1688E0C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54D4" w14:textId="333830D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355E" w14:textId="05A2C40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1FD49" w14:textId="14D98C4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C4D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163F6" w14:textId="56E2B26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B4ACA2" w14:textId="03EA471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F9BA3" w14:textId="14C5A2D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C5C8" w14:textId="187A711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7661" w14:textId="686F2B3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304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8AE8" w14:textId="7246C8E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C212" w14:textId="7AF8E7D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07F392" w14:textId="77777777" w:rsidR="00031068" w:rsidRPr="00031068" w:rsidRDefault="00031068" w:rsidP="0003106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031068">
              <w:rPr>
                <w:b/>
                <w:bCs/>
                <w:sz w:val="18"/>
                <w:szCs w:val="18"/>
                <w:lang w:val="ro-RO"/>
              </w:rPr>
              <w:t>32</w:t>
            </w:r>
          </w:p>
        </w:tc>
        <w:tc>
          <w:tcPr>
            <w:tcW w:w="270" w:type="dxa"/>
            <w:vAlign w:val="center"/>
            <w:hideMark/>
          </w:tcPr>
          <w:p w14:paraId="7C18095E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74C31588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B677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VI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3DCC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A22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96E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1,97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C816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0,38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F41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0,31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C063" w14:textId="78E762D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925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0,09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927E4" w14:textId="51E2D98E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C1B37" w14:textId="4DB652F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CC81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0,67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4CFD" w14:textId="2C51477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A96" w14:textId="0BDB0D2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5A92" w14:textId="2DB6C0FE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50DA" w14:textId="2095CBD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B5C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1,28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1E736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5,01</w:t>
            </w:r>
          </w:p>
        </w:tc>
        <w:tc>
          <w:tcPr>
            <w:tcW w:w="270" w:type="dxa"/>
            <w:vAlign w:val="center"/>
            <w:hideMark/>
          </w:tcPr>
          <w:p w14:paraId="723EF828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12B794A3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1DFE1C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A742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D3DD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7A63E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1740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689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61A7D" w14:textId="5FC7FD9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303E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99BF" w14:textId="06C1090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E10B" w14:textId="669A83A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46B9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1E58" w14:textId="452E637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E89D" w14:textId="6D94F91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B64A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F3E5" w14:textId="2DB9B81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8F2E" w14:textId="39E2DBE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459C4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1,97</w:t>
            </w:r>
          </w:p>
        </w:tc>
        <w:tc>
          <w:tcPr>
            <w:tcW w:w="270" w:type="dxa"/>
            <w:vAlign w:val="center"/>
            <w:hideMark/>
          </w:tcPr>
          <w:p w14:paraId="0488E4A1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47E772F4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CDE1C5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110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8A71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C326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E6ACF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7784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9E794" w14:textId="165967B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16CB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57AA" w14:textId="3683653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10082" w14:textId="50B8C1E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D365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B3DF" w14:textId="1FAB770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4D0C" w14:textId="0724083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B9CD" w14:textId="5716A49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AB4B" w14:textId="48D7508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0A19" w14:textId="4F1AFAC5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E76793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39</w:t>
            </w:r>
          </w:p>
        </w:tc>
        <w:tc>
          <w:tcPr>
            <w:tcW w:w="270" w:type="dxa"/>
            <w:vAlign w:val="center"/>
            <w:hideMark/>
          </w:tcPr>
          <w:p w14:paraId="607D7467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3A5E85EE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1EC4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VII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2DE1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E110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F1DD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76F6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A6BD" w14:textId="504612D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185BD" w14:textId="7EEBF49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47ED9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26D9" w14:textId="69CE165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0868" w14:textId="5AF2C16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52BF" w14:textId="7D06122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68D7" w14:textId="1002C986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D8D1" w14:textId="0C5B4C4B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CC87" w14:textId="1AB435C8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2198" w14:textId="0738F12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BA2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1E669F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1,35</w:t>
            </w:r>
          </w:p>
        </w:tc>
        <w:tc>
          <w:tcPr>
            <w:tcW w:w="270" w:type="dxa"/>
            <w:vAlign w:val="center"/>
            <w:hideMark/>
          </w:tcPr>
          <w:p w14:paraId="5B53D6A6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2B8999D0" w14:textId="77777777" w:rsidTr="00031068">
        <w:trPr>
          <w:gridAfter w:val="1"/>
          <w:wAfter w:w="66" w:type="dxa"/>
          <w:trHeight w:val="264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44DD51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4ECF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B21A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13CD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2720B" w14:textId="0DB5A4AF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DF04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7BD4B" w14:textId="3D128E3C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B67F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EE39" w14:textId="223BE60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AA24" w14:textId="2DF1B4F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1214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0,05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4B6E" w14:textId="55F9DC1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7D59" w14:textId="258AA2D4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969F" w14:textId="0E7FEAB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430D" w14:textId="2E895D0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3C23" w14:textId="591326D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35F2A4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0,64</w:t>
            </w:r>
          </w:p>
        </w:tc>
        <w:tc>
          <w:tcPr>
            <w:tcW w:w="270" w:type="dxa"/>
            <w:vAlign w:val="center"/>
            <w:hideMark/>
          </w:tcPr>
          <w:p w14:paraId="12AA54F3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75BBB7F7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DE887E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31FF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F6E1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D74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C7C57" w14:textId="0C7B907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AE7A6" w14:textId="2B4E5A1D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C78A" w14:textId="0BE75DC1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4B2E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237B" w14:textId="6EF3FC3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DFE2E" w14:textId="2CB8B5A3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CBAD" w14:textId="6CF498B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A90E" w14:textId="6D7C4F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C91" w14:textId="529560BA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28C1" w14:textId="5C5D0729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342E" w14:textId="66C1F3C2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87CD" w14:textId="4EC5E6B0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 </w:t>
            </w:r>
            <w:r>
              <w:rPr>
                <w:lang w:val="ro-RO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189B10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47</w:t>
            </w:r>
          </w:p>
        </w:tc>
        <w:tc>
          <w:tcPr>
            <w:tcW w:w="270" w:type="dxa"/>
            <w:vAlign w:val="center"/>
            <w:hideMark/>
          </w:tcPr>
          <w:p w14:paraId="41019B9D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4476461B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08B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Total O.S.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00D410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4336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9,49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C48269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2,18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BAC0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93064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7139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B5427F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3,00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C4AAC0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D7637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0F3052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BD8D72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E833D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1AA33D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F54209" w14:textId="66C1DD00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F33C3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5B02B9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28,20</w:t>
            </w:r>
          </w:p>
        </w:tc>
        <w:tc>
          <w:tcPr>
            <w:tcW w:w="270" w:type="dxa"/>
            <w:vAlign w:val="center"/>
            <w:hideMark/>
          </w:tcPr>
          <w:p w14:paraId="228431C6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2DA530DC" w14:textId="77777777" w:rsidTr="00031068">
        <w:trPr>
          <w:gridAfter w:val="1"/>
          <w:wAfter w:w="66" w:type="dxa"/>
          <w:trHeight w:val="276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C5719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561307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24CF2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2,30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2CF72B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131633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47537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597A6E" w14:textId="4A3AC0BE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BAC060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1,42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730ABA" w14:textId="7D9D1634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6F51F7" w14:textId="4A16C2BF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A86D1C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6EB917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BF931A" w14:textId="45B783F4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7B2E15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A382B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DB85D1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A9981E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8,14</w:t>
            </w:r>
          </w:p>
        </w:tc>
        <w:tc>
          <w:tcPr>
            <w:tcW w:w="270" w:type="dxa"/>
            <w:vAlign w:val="center"/>
            <w:hideMark/>
          </w:tcPr>
          <w:p w14:paraId="763D6DAB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  <w:tr w:rsidR="00031068" w:rsidRPr="00031068" w14:paraId="18C42AED" w14:textId="77777777" w:rsidTr="00031068">
        <w:trPr>
          <w:gridAfter w:val="1"/>
          <w:wAfter w:w="66" w:type="dxa"/>
          <w:trHeight w:val="48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02597" w14:textId="77777777" w:rsidR="00031068" w:rsidRPr="00031068" w:rsidRDefault="00031068" w:rsidP="00031068">
            <w:pPr>
              <w:rPr>
                <w:b/>
                <w:bCs/>
                <w:lang w:val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BED823" w14:textId="77777777" w:rsidR="00031068" w:rsidRPr="00031068" w:rsidRDefault="00031068" w:rsidP="00031068">
            <w:pPr>
              <w:jc w:val="center"/>
              <w:rPr>
                <w:b/>
                <w:bCs/>
                <w:lang w:val="ro-RO"/>
              </w:rPr>
            </w:pPr>
            <w:r w:rsidRPr="00031068">
              <w:rPr>
                <w:b/>
                <w:bCs/>
                <w:lang w:val="ro-RO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769F1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C2102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F32128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4BC5B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ECAA36" w14:textId="02464515" w:rsidR="00031068" w:rsidRPr="00031068" w:rsidRDefault="00031068" w:rsidP="000310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4AC450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5A2413" w14:textId="097D04AE" w:rsidR="00031068" w:rsidRPr="00031068" w:rsidRDefault="00031068" w:rsidP="000310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26E623" w14:textId="55E9502A" w:rsidR="00031068" w:rsidRPr="00031068" w:rsidRDefault="00031068" w:rsidP="000310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57A282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22E3E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B4D246" w14:textId="458D9506" w:rsidR="00031068" w:rsidRPr="00031068" w:rsidRDefault="00031068" w:rsidP="000310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3816C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1475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8FCB3" w14:textId="3648460E" w:rsidR="00031068" w:rsidRPr="00031068" w:rsidRDefault="00031068" w:rsidP="000310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C35197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1E03A4" w14:textId="77777777" w:rsidR="00031068" w:rsidRPr="00031068" w:rsidRDefault="00031068" w:rsidP="00031068">
            <w:pPr>
              <w:jc w:val="center"/>
              <w:rPr>
                <w:lang w:val="ro-RO"/>
              </w:rPr>
            </w:pPr>
            <w:r w:rsidRPr="00031068">
              <w:rPr>
                <w:lang w:val="ro-RO"/>
              </w:rPr>
              <w:t>29</w:t>
            </w:r>
          </w:p>
        </w:tc>
        <w:tc>
          <w:tcPr>
            <w:tcW w:w="270" w:type="dxa"/>
            <w:vAlign w:val="center"/>
            <w:hideMark/>
          </w:tcPr>
          <w:p w14:paraId="497E9919" w14:textId="77777777" w:rsidR="00031068" w:rsidRPr="00031068" w:rsidRDefault="00031068" w:rsidP="00031068">
            <w:pPr>
              <w:rPr>
                <w:lang w:val="ro-RO"/>
              </w:rPr>
            </w:pPr>
          </w:p>
        </w:tc>
      </w:tr>
    </w:tbl>
    <w:p w14:paraId="7DED1895" w14:textId="77777777" w:rsidR="00F96B6B" w:rsidRPr="00962862" w:rsidRDefault="00F96B6B" w:rsidP="00031068">
      <w:pPr>
        <w:rPr>
          <w:iCs/>
          <w:color w:val="FF0000"/>
          <w:lang w:val="ro-RO"/>
        </w:rPr>
      </w:pPr>
    </w:p>
    <w:p w14:paraId="0BD51A32" w14:textId="77777777" w:rsidR="00481FC7" w:rsidRPr="00962862" w:rsidRDefault="00481FC7" w:rsidP="00481FC7">
      <w:pPr>
        <w:rPr>
          <w:iCs/>
          <w:color w:val="FF0000"/>
          <w:lang w:val="ro-RO"/>
        </w:rPr>
        <w:sectPr w:rsidR="00481FC7" w:rsidRPr="00962862" w:rsidSect="00E20783">
          <w:pgSz w:w="16840" w:h="11907" w:orient="landscape" w:code="9"/>
          <w:pgMar w:top="851" w:right="964" w:bottom="1418" w:left="1418" w:header="709" w:footer="709" w:gutter="0"/>
          <w:cols w:space="708"/>
        </w:sectPr>
      </w:pPr>
    </w:p>
    <w:p w14:paraId="77838262" w14:textId="3EAF90DD" w:rsidR="00621EA2" w:rsidRPr="00410841" w:rsidRDefault="00E87579" w:rsidP="00215C85">
      <w:pPr>
        <w:tabs>
          <w:tab w:val="left" w:pos="0"/>
        </w:tabs>
        <w:spacing w:line="360" w:lineRule="auto"/>
        <w:jc w:val="both"/>
        <w:rPr>
          <w:sz w:val="24"/>
          <w:lang w:val="ro-RO"/>
        </w:rPr>
      </w:pPr>
      <w:r w:rsidRPr="00410841">
        <w:rPr>
          <w:sz w:val="24"/>
          <w:lang w:val="ro-RO"/>
        </w:rPr>
        <w:lastRenderedPageBreak/>
        <w:tab/>
      </w:r>
      <w:r w:rsidR="00621EA2" w:rsidRPr="00410841">
        <w:rPr>
          <w:b/>
          <w:bCs/>
          <w:i/>
          <w:iCs/>
          <w:sz w:val="24"/>
          <w:u w:val="single"/>
          <w:lang w:val="ro-RO"/>
        </w:rPr>
        <w:t>Lucrările de împădurire</w:t>
      </w:r>
      <w:r w:rsidR="00AC2FD6" w:rsidRPr="00410841">
        <w:rPr>
          <w:sz w:val="24"/>
          <w:lang w:val="ro-RO"/>
        </w:rPr>
        <w:t>,</w:t>
      </w:r>
      <w:r w:rsidR="00621EA2" w:rsidRPr="00410841">
        <w:rPr>
          <w:sz w:val="24"/>
          <w:lang w:val="ro-RO"/>
        </w:rPr>
        <w:t xml:space="preserve"> ca lucrări dependente ca </w:t>
      </w:r>
      <w:proofErr w:type="spellStart"/>
      <w:r w:rsidR="00621EA2" w:rsidRPr="00410841">
        <w:rPr>
          <w:sz w:val="24"/>
          <w:lang w:val="ro-RO"/>
        </w:rPr>
        <w:t>suprafaţ</w:t>
      </w:r>
      <w:r w:rsidR="00182166" w:rsidRPr="00410841">
        <w:rPr>
          <w:sz w:val="24"/>
          <w:lang w:val="ro-RO"/>
        </w:rPr>
        <w:t>ă</w:t>
      </w:r>
      <w:proofErr w:type="spellEnd"/>
      <w:r w:rsidR="00621EA2" w:rsidRPr="00410841">
        <w:rPr>
          <w:sz w:val="24"/>
          <w:lang w:val="ro-RO"/>
        </w:rPr>
        <w:t xml:space="preserve"> totală </w:t>
      </w:r>
      <w:proofErr w:type="spellStart"/>
      <w:r w:rsidR="00621EA2" w:rsidRPr="00410841">
        <w:rPr>
          <w:sz w:val="24"/>
          <w:lang w:val="ro-RO"/>
        </w:rPr>
        <w:t>şi</w:t>
      </w:r>
      <w:proofErr w:type="spellEnd"/>
      <w:r w:rsidR="00621EA2" w:rsidRPr="00410841">
        <w:rPr>
          <w:sz w:val="24"/>
          <w:lang w:val="ro-RO"/>
        </w:rPr>
        <w:t xml:space="preserve"> efectivă de aplicarea planurilor de recoltare a produselor principale </w:t>
      </w:r>
      <w:proofErr w:type="spellStart"/>
      <w:r w:rsidR="00621EA2" w:rsidRPr="00410841">
        <w:rPr>
          <w:sz w:val="24"/>
          <w:lang w:val="ro-RO"/>
        </w:rPr>
        <w:t>şi</w:t>
      </w:r>
      <w:proofErr w:type="spellEnd"/>
      <w:r w:rsidR="00621EA2" w:rsidRPr="00410841">
        <w:rPr>
          <w:sz w:val="24"/>
          <w:lang w:val="ro-RO"/>
        </w:rPr>
        <w:t xml:space="preserve"> de ponderea regenerărilor naturale, au fost executate pe toate </w:t>
      </w:r>
      <w:proofErr w:type="spellStart"/>
      <w:r w:rsidR="00621EA2" w:rsidRPr="00410841">
        <w:rPr>
          <w:sz w:val="24"/>
          <w:lang w:val="ro-RO"/>
        </w:rPr>
        <w:t>suprafeţele</w:t>
      </w:r>
      <w:proofErr w:type="spellEnd"/>
      <w:r w:rsidR="00621EA2" w:rsidRPr="00410841">
        <w:rPr>
          <w:sz w:val="24"/>
          <w:lang w:val="ro-RO"/>
        </w:rPr>
        <w:t xml:space="preserve"> care necesitau astfel de lucrări, ritmul lor urmând fără întârziere ritmul tăierilor, </w:t>
      </w:r>
      <w:proofErr w:type="spellStart"/>
      <w:r w:rsidR="00621EA2" w:rsidRPr="00410841">
        <w:rPr>
          <w:sz w:val="24"/>
          <w:lang w:val="ro-RO"/>
        </w:rPr>
        <w:t>revenindu-se</w:t>
      </w:r>
      <w:proofErr w:type="spellEnd"/>
      <w:r w:rsidR="00621EA2" w:rsidRPr="00410841">
        <w:rPr>
          <w:sz w:val="24"/>
          <w:lang w:val="ro-RO"/>
        </w:rPr>
        <w:t xml:space="preserve"> </w:t>
      </w:r>
      <w:proofErr w:type="spellStart"/>
      <w:r w:rsidR="00621EA2" w:rsidRPr="00410841">
        <w:rPr>
          <w:sz w:val="24"/>
          <w:lang w:val="ro-RO"/>
        </w:rPr>
        <w:t>şi</w:t>
      </w:r>
      <w:proofErr w:type="spellEnd"/>
      <w:r w:rsidR="00621EA2" w:rsidRPr="00410841">
        <w:rPr>
          <w:sz w:val="24"/>
          <w:lang w:val="ro-RO"/>
        </w:rPr>
        <w:t xml:space="preserve"> cu completările necesare acolo unde a fost cazul. </w:t>
      </w:r>
      <w:proofErr w:type="spellStart"/>
      <w:r w:rsidR="00621EA2" w:rsidRPr="00410841">
        <w:rPr>
          <w:sz w:val="24"/>
          <w:lang w:val="ro-RO"/>
        </w:rPr>
        <w:t>Suprafeţele</w:t>
      </w:r>
      <w:proofErr w:type="spellEnd"/>
      <w:r w:rsidR="00621EA2" w:rsidRPr="00410841">
        <w:rPr>
          <w:sz w:val="24"/>
          <w:lang w:val="ro-RO"/>
        </w:rPr>
        <w:t xml:space="preserve"> împădurite au reprezentat </w:t>
      </w:r>
      <w:r w:rsidR="003A0FC4" w:rsidRPr="00410841">
        <w:rPr>
          <w:sz w:val="24"/>
          <w:lang w:val="ro-RO"/>
        </w:rPr>
        <w:t>29</w:t>
      </w:r>
      <w:r w:rsidR="00621EA2" w:rsidRPr="00410841">
        <w:rPr>
          <w:sz w:val="24"/>
          <w:lang w:val="ro-RO"/>
        </w:rPr>
        <w:t xml:space="preserve">% din cele estimate. </w:t>
      </w:r>
      <w:proofErr w:type="spellStart"/>
      <w:r w:rsidR="00621EA2" w:rsidRPr="00410841">
        <w:rPr>
          <w:sz w:val="24"/>
          <w:lang w:val="ro-RO"/>
        </w:rPr>
        <w:t>Explicaţia</w:t>
      </w:r>
      <w:proofErr w:type="spellEnd"/>
      <w:r w:rsidR="00621EA2" w:rsidRPr="00410841">
        <w:rPr>
          <w:sz w:val="24"/>
          <w:lang w:val="ro-RO"/>
        </w:rPr>
        <w:t xml:space="preserve"> </w:t>
      </w:r>
      <w:r w:rsidR="005C126F" w:rsidRPr="00410841">
        <w:rPr>
          <w:sz w:val="24"/>
          <w:lang w:val="ro-RO"/>
        </w:rPr>
        <w:t>nerealizărilor</w:t>
      </w:r>
      <w:r w:rsidR="00410841" w:rsidRPr="00410841">
        <w:rPr>
          <w:sz w:val="24"/>
          <w:lang w:val="ro-RO"/>
        </w:rPr>
        <w:t>, conform celor precizate în tema de proiectare,</w:t>
      </w:r>
      <w:r w:rsidR="005C126F" w:rsidRPr="00410841">
        <w:rPr>
          <w:sz w:val="24"/>
          <w:lang w:val="ro-RO"/>
        </w:rPr>
        <w:t xml:space="preserve"> </w:t>
      </w:r>
      <w:r w:rsidR="00621EA2" w:rsidRPr="00410841">
        <w:rPr>
          <w:sz w:val="24"/>
          <w:lang w:val="ro-RO"/>
        </w:rPr>
        <w:t xml:space="preserve">constă în faptul că nu s-au parcurs cu </w:t>
      </w:r>
      <w:r w:rsidR="003A0FC4" w:rsidRPr="00410841">
        <w:rPr>
          <w:sz w:val="24"/>
          <w:lang w:val="ro-RO"/>
        </w:rPr>
        <w:t xml:space="preserve">tăieri </w:t>
      </w:r>
      <w:r w:rsidR="00410841" w:rsidRPr="00410841">
        <w:rPr>
          <w:sz w:val="24"/>
          <w:lang w:val="ro-RO"/>
        </w:rPr>
        <w:t>rase de substituire</w:t>
      </w:r>
      <w:r w:rsidR="00621EA2" w:rsidRPr="00410841">
        <w:rPr>
          <w:sz w:val="24"/>
          <w:lang w:val="ro-RO"/>
        </w:rPr>
        <w:t xml:space="preserve"> toate </w:t>
      </w:r>
      <w:proofErr w:type="spellStart"/>
      <w:r w:rsidR="00621EA2" w:rsidRPr="00410841">
        <w:rPr>
          <w:sz w:val="24"/>
          <w:lang w:val="ro-RO"/>
        </w:rPr>
        <w:t>arboretele</w:t>
      </w:r>
      <w:proofErr w:type="spellEnd"/>
      <w:r w:rsidR="00621EA2" w:rsidRPr="00410841">
        <w:rPr>
          <w:sz w:val="24"/>
          <w:lang w:val="ro-RO"/>
        </w:rPr>
        <w:t xml:space="preserve"> prevăzute în deceniu</w:t>
      </w:r>
      <w:r w:rsidR="00510013" w:rsidRPr="00410841">
        <w:rPr>
          <w:sz w:val="24"/>
          <w:lang w:val="ro-RO"/>
        </w:rPr>
        <w:t>, iar</w:t>
      </w:r>
      <w:r w:rsidR="00410841" w:rsidRPr="00410841">
        <w:rPr>
          <w:sz w:val="24"/>
          <w:lang w:val="ro-RO"/>
        </w:rPr>
        <w:t xml:space="preserve"> la </w:t>
      </w:r>
      <w:proofErr w:type="spellStart"/>
      <w:r w:rsidR="00410841" w:rsidRPr="00410841">
        <w:rPr>
          <w:sz w:val="24"/>
          <w:lang w:val="ro-RO"/>
        </w:rPr>
        <w:t>tierile</w:t>
      </w:r>
      <w:proofErr w:type="spellEnd"/>
      <w:r w:rsidR="00410841" w:rsidRPr="00410841">
        <w:rPr>
          <w:sz w:val="24"/>
          <w:lang w:val="ro-RO"/>
        </w:rPr>
        <w:t xml:space="preserve"> progresive și succesive s-a reușit regenerarea naturală pe </w:t>
      </w:r>
      <w:proofErr w:type="spellStart"/>
      <w:r w:rsidR="00410841" w:rsidRPr="00410841">
        <w:rPr>
          <w:sz w:val="24"/>
          <w:lang w:val="ro-RO"/>
        </w:rPr>
        <w:t>suprafațe</w:t>
      </w:r>
      <w:proofErr w:type="spellEnd"/>
      <w:r w:rsidR="00410841" w:rsidRPr="00410841">
        <w:rPr>
          <w:sz w:val="24"/>
          <w:lang w:val="ro-RO"/>
        </w:rPr>
        <w:t xml:space="preserve"> corespunzătoare (peste 70% la tăierile definitive) și cu compoziții care corespund compozițiilor țel propuse</w:t>
      </w:r>
      <w:r w:rsidR="006E4959" w:rsidRPr="00410841">
        <w:rPr>
          <w:sz w:val="24"/>
          <w:lang w:val="ro-RO"/>
        </w:rPr>
        <w:t>.</w:t>
      </w:r>
    </w:p>
    <w:p w14:paraId="0B2DD6C7" w14:textId="64742D20" w:rsidR="00621EA2" w:rsidRPr="00410841" w:rsidRDefault="00E87579" w:rsidP="00215C85">
      <w:pPr>
        <w:spacing w:line="360" w:lineRule="auto"/>
        <w:jc w:val="both"/>
        <w:rPr>
          <w:sz w:val="24"/>
          <w:lang w:val="ro-RO"/>
        </w:rPr>
      </w:pPr>
      <w:r w:rsidRPr="00410841">
        <w:rPr>
          <w:sz w:val="24"/>
          <w:lang w:val="ro-RO"/>
        </w:rPr>
        <w:tab/>
      </w:r>
      <w:r w:rsidR="00621EA2" w:rsidRPr="00410841">
        <w:rPr>
          <w:sz w:val="24"/>
          <w:lang w:val="ro-RO"/>
        </w:rPr>
        <w:t xml:space="preserve">Speciile </w:t>
      </w:r>
      <w:r w:rsidR="005C126F" w:rsidRPr="00410841">
        <w:rPr>
          <w:sz w:val="24"/>
          <w:lang w:val="ro-RO"/>
        </w:rPr>
        <w:t xml:space="preserve">cel mai frecvent </w:t>
      </w:r>
      <w:r w:rsidR="00621EA2" w:rsidRPr="00410841">
        <w:rPr>
          <w:sz w:val="24"/>
          <w:lang w:val="ro-RO"/>
        </w:rPr>
        <w:t>utilizate la lucrările de împădurire au fost:</w:t>
      </w:r>
      <w:r w:rsidR="00410841" w:rsidRPr="00410841">
        <w:rPr>
          <w:sz w:val="24"/>
          <w:lang w:val="ro-RO"/>
        </w:rPr>
        <w:t xml:space="preserve"> fagul, molidul, gorunul, </w:t>
      </w:r>
      <w:proofErr w:type="spellStart"/>
      <w:r w:rsidR="00410841" w:rsidRPr="00410841">
        <w:rPr>
          <w:sz w:val="24"/>
          <w:lang w:val="ro-RO"/>
        </w:rPr>
        <w:t>laricele</w:t>
      </w:r>
      <w:proofErr w:type="spellEnd"/>
      <w:r w:rsidR="00410841" w:rsidRPr="00410841">
        <w:rPr>
          <w:sz w:val="24"/>
          <w:lang w:val="ro-RO"/>
        </w:rPr>
        <w:t xml:space="preserve">, </w:t>
      </w:r>
      <w:proofErr w:type="spellStart"/>
      <w:r w:rsidR="00410841" w:rsidRPr="00410841">
        <w:rPr>
          <w:sz w:val="24"/>
          <w:lang w:val="ro-RO"/>
        </w:rPr>
        <w:t>platinul</w:t>
      </w:r>
      <w:proofErr w:type="spellEnd"/>
      <w:r w:rsidR="00410841" w:rsidRPr="00410841">
        <w:rPr>
          <w:sz w:val="24"/>
          <w:lang w:val="ro-RO"/>
        </w:rPr>
        <w:t xml:space="preserve"> de munte, cireșul</w:t>
      </w:r>
      <w:r w:rsidR="00621EA2" w:rsidRPr="00410841">
        <w:rPr>
          <w:sz w:val="24"/>
          <w:lang w:val="ro-RO"/>
        </w:rPr>
        <w:t>.</w:t>
      </w:r>
      <w:r w:rsidR="00D2689F" w:rsidRPr="00410841">
        <w:rPr>
          <w:sz w:val="24"/>
          <w:lang w:val="ro-RO"/>
        </w:rPr>
        <w:t xml:space="preserve"> </w:t>
      </w:r>
      <w:r w:rsidR="00621EA2" w:rsidRPr="00410841">
        <w:rPr>
          <w:sz w:val="24"/>
          <w:lang w:val="ro-RO"/>
        </w:rPr>
        <w:t xml:space="preserve">Speciile utilizate vegetează bine în marea majoritate a cazurilor, </w:t>
      </w:r>
      <w:proofErr w:type="spellStart"/>
      <w:r w:rsidR="00621EA2" w:rsidRPr="00410841">
        <w:rPr>
          <w:sz w:val="24"/>
          <w:lang w:val="ro-RO"/>
        </w:rPr>
        <w:t>excepţie</w:t>
      </w:r>
      <w:proofErr w:type="spellEnd"/>
      <w:r w:rsidR="00621EA2" w:rsidRPr="00410841">
        <w:rPr>
          <w:sz w:val="24"/>
          <w:lang w:val="ro-RO"/>
        </w:rPr>
        <w:t xml:space="preserve"> făcând cazuri</w:t>
      </w:r>
      <w:r w:rsidR="00912DB8" w:rsidRPr="00410841">
        <w:rPr>
          <w:sz w:val="24"/>
          <w:lang w:val="ro-RO"/>
        </w:rPr>
        <w:t>le</w:t>
      </w:r>
      <w:r w:rsidR="00621EA2" w:rsidRPr="00410841">
        <w:rPr>
          <w:sz w:val="24"/>
          <w:lang w:val="ro-RO"/>
        </w:rPr>
        <w:t xml:space="preserve"> în care </w:t>
      </w:r>
      <w:proofErr w:type="spellStart"/>
      <w:r w:rsidR="00621EA2" w:rsidRPr="00410841">
        <w:rPr>
          <w:sz w:val="24"/>
          <w:lang w:val="ro-RO"/>
        </w:rPr>
        <w:t>staţiunile</w:t>
      </w:r>
      <w:proofErr w:type="spellEnd"/>
      <w:r w:rsidR="00621EA2" w:rsidRPr="00410841">
        <w:rPr>
          <w:sz w:val="24"/>
          <w:lang w:val="ro-RO"/>
        </w:rPr>
        <w:t xml:space="preserve"> pe care s-au executat </w:t>
      </w:r>
      <w:proofErr w:type="spellStart"/>
      <w:r w:rsidR="00621EA2" w:rsidRPr="00410841">
        <w:rPr>
          <w:sz w:val="24"/>
          <w:lang w:val="ro-RO"/>
        </w:rPr>
        <w:t>plantaţiile</w:t>
      </w:r>
      <w:proofErr w:type="spellEnd"/>
      <w:r w:rsidR="00621EA2" w:rsidRPr="00410841">
        <w:rPr>
          <w:sz w:val="24"/>
          <w:lang w:val="ro-RO"/>
        </w:rPr>
        <w:t xml:space="preserve"> sunt de bonitate inferioară, iar starea de </w:t>
      </w:r>
      <w:proofErr w:type="spellStart"/>
      <w:r w:rsidR="00621EA2" w:rsidRPr="00410841">
        <w:rPr>
          <w:sz w:val="24"/>
          <w:lang w:val="ro-RO"/>
        </w:rPr>
        <w:t>vegetaţie</w:t>
      </w:r>
      <w:proofErr w:type="spellEnd"/>
      <w:r w:rsidR="00621EA2" w:rsidRPr="00410841">
        <w:rPr>
          <w:sz w:val="24"/>
          <w:lang w:val="ro-RO"/>
        </w:rPr>
        <w:t xml:space="preserve"> a </w:t>
      </w:r>
      <w:proofErr w:type="spellStart"/>
      <w:r w:rsidR="00621EA2" w:rsidRPr="00410841">
        <w:rPr>
          <w:sz w:val="24"/>
          <w:lang w:val="ro-RO"/>
        </w:rPr>
        <w:t>plantaţiilor</w:t>
      </w:r>
      <w:proofErr w:type="spellEnd"/>
      <w:r w:rsidR="00621EA2" w:rsidRPr="00410841">
        <w:rPr>
          <w:sz w:val="24"/>
          <w:lang w:val="ro-RO"/>
        </w:rPr>
        <w:t xml:space="preserve"> respective este în </w:t>
      </w:r>
      <w:proofErr w:type="spellStart"/>
      <w:r w:rsidR="00621EA2" w:rsidRPr="00410841">
        <w:rPr>
          <w:sz w:val="24"/>
          <w:lang w:val="ro-RO"/>
        </w:rPr>
        <w:t>concordanţă</w:t>
      </w:r>
      <w:proofErr w:type="spellEnd"/>
      <w:r w:rsidR="00621EA2" w:rsidRPr="00410841">
        <w:rPr>
          <w:sz w:val="24"/>
          <w:lang w:val="ro-RO"/>
        </w:rPr>
        <w:t xml:space="preserve"> cu această bonitate.</w:t>
      </w:r>
    </w:p>
    <w:p w14:paraId="7895366E" w14:textId="77777777" w:rsidR="00621EA2" w:rsidRPr="00410841" w:rsidRDefault="00D2689F" w:rsidP="00215C85">
      <w:pPr>
        <w:spacing w:line="360" w:lineRule="auto"/>
        <w:jc w:val="both"/>
        <w:rPr>
          <w:sz w:val="24"/>
          <w:lang w:val="ro-RO"/>
        </w:rPr>
      </w:pPr>
      <w:r w:rsidRPr="00410841">
        <w:rPr>
          <w:spacing w:val="-6"/>
          <w:sz w:val="24"/>
          <w:lang w:val="ro-RO"/>
        </w:rPr>
        <w:t xml:space="preserve">          </w:t>
      </w:r>
      <w:r w:rsidR="00621EA2" w:rsidRPr="00410841">
        <w:rPr>
          <w:sz w:val="24"/>
          <w:lang w:val="ro-RO"/>
        </w:rPr>
        <w:t xml:space="preserve">   Lucrările de îngrijire a culturilor </w:t>
      </w:r>
      <w:proofErr w:type="spellStart"/>
      <w:r w:rsidR="00621EA2" w:rsidRPr="00410841">
        <w:rPr>
          <w:sz w:val="24"/>
          <w:lang w:val="ro-RO"/>
        </w:rPr>
        <w:t>şi</w:t>
      </w:r>
      <w:proofErr w:type="spellEnd"/>
      <w:r w:rsidR="00621EA2" w:rsidRPr="00410841">
        <w:rPr>
          <w:sz w:val="24"/>
          <w:lang w:val="ro-RO"/>
        </w:rPr>
        <w:t xml:space="preserve"> completările necesare au fost executate în raport de </w:t>
      </w:r>
      <w:proofErr w:type="spellStart"/>
      <w:r w:rsidR="00621EA2" w:rsidRPr="00410841">
        <w:rPr>
          <w:sz w:val="24"/>
          <w:lang w:val="ro-RO"/>
        </w:rPr>
        <w:t>necesităţi</w:t>
      </w:r>
      <w:proofErr w:type="spellEnd"/>
      <w:r w:rsidR="00E87579" w:rsidRPr="00410841">
        <w:rPr>
          <w:sz w:val="24"/>
          <w:lang w:val="ro-RO"/>
        </w:rPr>
        <w:t>,</w:t>
      </w:r>
      <w:r w:rsidR="00621EA2" w:rsidRPr="00410841">
        <w:rPr>
          <w:sz w:val="24"/>
          <w:lang w:val="ro-RO"/>
        </w:rPr>
        <w:t xml:space="preserve"> neexistând cazuri de </w:t>
      </w:r>
      <w:proofErr w:type="spellStart"/>
      <w:r w:rsidR="00621EA2" w:rsidRPr="00410841">
        <w:rPr>
          <w:sz w:val="24"/>
          <w:lang w:val="ro-RO"/>
        </w:rPr>
        <w:t>plantaţii</w:t>
      </w:r>
      <w:proofErr w:type="spellEnd"/>
      <w:r w:rsidR="00621EA2" w:rsidRPr="00410841">
        <w:rPr>
          <w:sz w:val="24"/>
          <w:lang w:val="ro-RO"/>
        </w:rPr>
        <w:t xml:space="preserve"> </w:t>
      </w:r>
      <w:proofErr w:type="spellStart"/>
      <w:r w:rsidR="00621EA2" w:rsidRPr="00410841">
        <w:rPr>
          <w:sz w:val="24"/>
          <w:lang w:val="ro-RO"/>
        </w:rPr>
        <w:t>copleşite</w:t>
      </w:r>
      <w:proofErr w:type="spellEnd"/>
      <w:r w:rsidR="00621EA2" w:rsidRPr="00410841">
        <w:rPr>
          <w:sz w:val="24"/>
          <w:lang w:val="ro-RO"/>
        </w:rPr>
        <w:t xml:space="preserve"> sau compromise</w:t>
      </w:r>
      <w:r w:rsidR="00681F46" w:rsidRPr="00410841">
        <w:rPr>
          <w:sz w:val="24"/>
          <w:lang w:val="ro-RO"/>
        </w:rPr>
        <w:t>.</w:t>
      </w:r>
    </w:p>
    <w:p w14:paraId="0F560543" w14:textId="77777777" w:rsidR="00956BBD" w:rsidRPr="00962862" w:rsidRDefault="00956BBD" w:rsidP="00215C85">
      <w:pPr>
        <w:jc w:val="both"/>
        <w:rPr>
          <w:color w:val="FF0000"/>
          <w:sz w:val="24"/>
          <w:lang w:val="ro-RO"/>
        </w:rPr>
      </w:pPr>
    </w:p>
    <w:p w14:paraId="72149302" w14:textId="77777777" w:rsidR="00510013" w:rsidRPr="00962862" w:rsidRDefault="00510013" w:rsidP="00215C85">
      <w:pPr>
        <w:jc w:val="both"/>
        <w:rPr>
          <w:color w:val="FF0000"/>
          <w:sz w:val="24"/>
          <w:lang w:val="ro-RO"/>
        </w:rPr>
      </w:pPr>
    </w:p>
    <w:sectPr w:rsidR="00510013" w:rsidRPr="00962862" w:rsidSect="00E20783">
      <w:pgSz w:w="11907" w:h="16840" w:code="9"/>
      <w:pgMar w:top="1418" w:right="851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85E2B" w14:textId="77777777" w:rsidR="003542DA" w:rsidRDefault="003542DA">
      <w:r>
        <w:separator/>
      </w:r>
    </w:p>
  </w:endnote>
  <w:endnote w:type="continuationSeparator" w:id="0">
    <w:p w14:paraId="6C768526" w14:textId="77777777" w:rsidR="003542DA" w:rsidRDefault="0035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A5938" w14:textId="77777777" w:rsidR="003542DA" w:rsidRDefault="003542DA">
      <w:r>
        <w:separator/>
      </w:r>
    </w:p>
  </w:footnote>
  <w:footnote w:type="continuationSeparator" w:id="0">
    <w:p w14:paraId="632C1A6F" w14:textId="77777777" w:rsidR="003542DA" w:rsidRDefault="00354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8E83C74"/>
    <w:lvl w:ilvl="0">
      <w:start w:val="1"/>
      <w:numFmt w:val="decimal"/>
      <w:pStyle w:val="Listanumerota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03562F6"/>
    <w:multiLevelType w:val="singleLevel"/>
    <w:tmpl w:val="7A3A707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9175353">
    <w:abstractNumId w:val="0"/>
  </w:num>
  <w:num w:numId="2" w16cid:durableId="43263400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64"/>
    <w:rsid w:val="00001FFD"/>
    <w:rsid w:val="00003CD7"/>
    <w:rsid w:val="0000506B"/>
    <w:rsid w:val="00010A80"/>
    <w:rsid w:val="00010BE8"/>
    <w:rsid w:val="00013A4F"/>
    <w:rsid w:val="000142B5"/>
    <w:rsid w:val="000151AA"/>
    <w:rsid w:val="0001647A"/>
    <w:rsid w:val="000202AF"/>
    <w:rsid w:val="0002059D"/>
    <w:rsid w:val="000208D2"/>
    <w:rsid w:val="00020C14"/>
    <w:rsid w:val="00021623"/>
    <w:rsid w:val="00031068"/>
    <w:rsid w:val="00032273"/>
    <w:rsid w:val="000377F8"/>
    <w:rsid w:val="00037A22"/>
    <w:rsid w:val="00040302"/>
    <w:rsid w:val="00040F10"/>
    <w:rsid w:val="000415A9"/>
    <w:rsid w:val="0004310C"/>
    <w:rsid w:val="00055B8A"/>
    <w:rsid w:val="0006062E"/>
    <w:rsid w:val="00061551"/>
    <w:rsid w:val="00063627"/>
    <w:rsid w:val="00067062"/>
    <w:rsid w:val="00067370"/>
    <w:rsid w:val="00072485"/>
    <w:rsid w:val="000727AE"/>
    <w:rsid w:val="0007775E"/>
    <w:rsid w:val="00082181"/>
    <w:rsid w:val="00083FEF"/>
    <w:rsid w:val="0008481C"/>
    <w:rsid w:val="00084C78"/>
    <w:rsid w:val="00090474"/>
    <w:rsid w:val="000970A6"/>
    <w:rsid w:val="000A3C5E"/>
    <w:rsid w:val="000A6BC6"/>
    <w:rsid w:val="000A7455"/>
    <w:rsid w:val="000B39F2"/>
    <w:rsid w:val="000B3F7A"/>
    <w:rsid w:val="000D0864"/>
    <w:rsid w:val="000D2772"/>
    <w:rsid w:val="000D2A27"/>
    <w:rsid w:val="000D5EFF"/>
    <w:rsid w:val="000D6C9B"/>
    <w:rsid w:val="000E0AA5"/>
    <w:rsid w:val="000E1D10"/>
    <w:rsid w:val="000E3529"/>
    <w:rsid w:val="000E3E54"/>
    <w:rsid w:val="000E48DC"/>
    <w:rsid w:val="000E4D41"/>
    <w:rsid w:val="000E5E80"/>
    <w:rsid w:val="000E73ED"/>
    <w:rsid w:val="0010527F"/>
    <w:rsid w:val="001128C5"/>
    <w:rsid w:val="0011664C"/>
    <w:rsid w:val="00123D4E"/>
    <w:rsid w:val="00123FA5"/>
    <w:rsid w:val="00134006"/>
    <w:rsid w:val="0013515B"/>
    <w:rsid w:val="00136F00"/>
    <w:rsid w:val="00137E39"/>
    <w:rsid w:val="001401B2"/>
    <w:rsid w:val="001449D1"/>
    <w:rsid w:val="0014698E"/>
    <w:rsid w:val="00150388"/>
    <w:rsid w:val="00154EEA"/>
    <w:rsid w:val="001569E0"/>
    <w:rsid w:val="00157404"/>
    <w:rsid w:val="00160DE5"/>
    <w:rsid w:val="00163625"/>
    <w:rsid w:val="001651B3"/>
    <w:rsid w:val="00166F5E"/>
    <w:rsid w:val="0017252A"/>
    <w:rsid w:val="0017475F"/>
    <w:rsid w:val="00176290"/>
    <w:rsid w:val="001805A7"/>
    <w:rsid w:val="00182166"/>
    <w:rsid w:val="0018249E"/>
    <w:rsid w:val="001832B1"/>
    <w:rsid w:val="00183B95"/>
    <w:rsid w:val="001871A6"/>
    <w:rsid w:val="00187B0C"/>
    <w:rsid w:val="0019228D"/>
    <w:rsid w:val="00194A70"/>
    <w:rsid w:val="001A0B21"/>
    <w:rsid w:val="001A3014"/>
    <w:rsid w:val="001A5A96"/>
    <w:rsid w:val="001A71B6"/>
    <w:rsid w:val="001B3744"/>
    <w:rsid w:val="001B3F06"/>
    <w:rsid w:val="001D4180"/>
    <w:rsid w:val="001D7EEF"/>
    <w:rsid w:val="001E0091"/>
    <w:rsid w:val="001E07D4"/>
    <w:rsid w:val="001E2624"/>
    <w:rsid w:val="001F43C9"/>
    <w:rsid w:val="001F79E8"/>
    <w:rsid w:val="002066E9"/>
    <w:rsid w:val="00213B84"/>
    <w:rsid w:val="00215C85"/>
    <w:rsid w:val="002201D0"/>
    <w:rsid w:val="00220BA2"/>
    <w:rsid w:val="0022580D"/>
    <w:rsid w:val="00225E86"/>
    <w:rsid w:val="00226694"/>
    <w:rsid w:val="002341C4"/>
    <w:rsid w:val="002366D7"/>
    <w:rsid w:val="002378E4"/>
    <w:rsid w:val="00242522"/>
    <w:rsid w:val="00244193"/>
    <w:rsid w:val="00244271"/>
    <w:rsid w:val="00244B21"/>
    <w:rsid w:val="00247E4C"/>
    <w:rsid w:val="0025202A"/>
    <w:rsid w:val="00254708"/>
    <w:rsid w:val="002637E4"/>
    <w:rsid w:val="0027598E"/>
    <w:rsid w:val="002813CA"/>
    <w:rsid w:val="00282C52"/>
    <w:rsid w:val="00283721"/>
    <w:rsid w:val="00290225"/>
    <w:rsid w:val="00293E49"/>
    <w:rsid w:val="00293EBC"/>
    <w:rsid w:val="002A6F7D"/>
    <w:rsid w:val="002B0D30"/>
    <w:rsid w:val="002B44EA"/>
    <w:rsid w:val="002B5102"/>
    <w:rsid w:val="002B5927"/>
    <w:rsid w:val="002C095D"/>
    <w:rsid w:val="002C40F0"/>
    <w:rsid w:val="002C4C31"/>
    <w:rsid w:val="002C628F"/>
    <w:rsid w:val="002C6C1B"/>
    <w:rsid w:val="002D0543"/>
    <w:rsid w:val="002D557C"/>
    <w:rsid w:val="002E0B5E"/>
    <w:rsid w:val="002F0268"/>
    <w:rsid w:val="002F5022"/>
    <w:rsid w:val="00301E85"/>
    <w:rsid w:val="003037DB"/>
    <w:rsid w:val="00304535"/>
    <w:rsid w:val="003101E8"/>
    <w:rsid w:val="00314807"/>
    <w:rsid w:val="003204F2"/>
    <w:rsid w:val="00322B22"/>
    <w:rsid w:val="00330F6C"/>
    <w:rsid w:val="003328FA"/>
    <w:rsid w:val="0033335D"/>
    <w:rsid w:val="003407F1"/>
    <w:rsid w:val="003467F0"/>
    <w:rsid w:val="003542DA"/>
    <w:rsid w:val="00354928"/>
    <w:rsid w:val="00360265"/>
    <w:rsid w:val="00364654"/>
    <w:rsid w:val="00376E4B"/>
    <w:rsid w:val="00377C07"/>
    <w:rsid w:val="00377EA1"/>
    <w:rsid w:val="00380C44"/>
    <w:rsid w:val="0038415F"/>
    <w:rsid w:val="003845C8"/>
    <w:rsid w:val="0038791F"/>
    <w:rsid w:val="0039229F"/>
    <w:rsid w:val="003922B3"/>
    <w:rsid w:val="00395E2A"/>
    <w:rsid w:val="003A0355"/>
    <w:rsid w:val="003A0FC4"/>
    <w:rsid w:val="003A327A"/>
    <w:rsid w:val="003A3DC6"/>
    <w:rsid w:val="003A6B2E"/>
    <w:rsid w:val="003A785B"/>
    <w:rsid w:val="003B6531"/>
    <w:rsid w:val="003C201C"/>
    <w:rsid w:val="003C60DF"/>
    <w:rsid w:val="003D11ED"/>
    <w:rsid w:val="003D779C"/>
    <w:rsid w:val="003E1533"/>
    <w:rsid w:val="003E7EA8"/>
    <w:rsid w:val="003F291C"/>
    <w:rsid w:val="003F42A0"/>
    <w:rsid w:val="003F59D1"/>
    <w:rsid w:val="003F7DEF"/>
    <w:rsid w:val="003F7F5C"/>
    <w:rsid w:val="00400E32"/>
    <w:rsid w:val="00403F41"/>
    <w:rsid w:val="00410654"/>
    <w:rsid w:val="00410657"/>
    <w:rsid w:val="00410841"/>
    <w:rsid w:val="00410EF0"/>
    <w:rsid w:val="004159B2"/>
    <w:rsid w:val="0042114A"/>
    <w:rsid w:val="004212F7"/>
    <w:rsid w:val="00421840"/>
    <w:rsid w:val="0042686A"/>
    <w:rsid w:val="00426F7C"/>
    <w:rsid w:val="00427FD4"/>
    <w:rsid w:val="0043589C"/>
    <w:rsid w:val="00437528"/>
    <w:rsid w:val="00441680"/>
    <w:rsid w:val="004420A0"/>
    <w:rsid w:val="00455EB2"/>
    <w:rsid w:val="0045696A"/>
    <w:rsid w:val="004578FA"/>
    <w:rsid w:val="004625EF"/>
    <w:rsid w:val="00463457"/>
    <w:rsid w:val="00463A8E"/>
    <w:rsid w:val="004642D8"/>
    <w:rsid w:val="00465C5D"/>
    <w:rsid w:val="00467BD9"/>
    <w:rsid w:val="00467CAC"/>
    <w:rsid w:val="00470FB8"/>
    <w:rsid w:val="0048197E"/>
    <w:rsid w:val="00481FC7"/>
    <w:rsid w:val="004839C2"/>
    <w:rsid w:val="004839F9"/>
    <w:rsid w:val="004936AB"/>
    <w:rsid w:val="004A3BFE"/>
    <w:rsid w:val="004A6C19"/>
    <w:rsid w:val="004B033C"/>
    <w:rsid w:val="004B0864"/>
    <w:rsid w:val="004B093E"/>
    <w:rsid w:val="004B1276"/>
    <w:rsid w:val="004B2DB1"/>
    <w:rsid w:val="004B452F"/>
    <w:rsid w:val="004B737D"/>
    <w:rsid w:val="004C0EE7"/>
    <w:rsid w:val="004C3110"/>
    <w:rsid w:val="004D1142"/>
    <w:rsid w:val="004D63EF"/>
    <w:rsid w:val="004D70DA"/>
    <w:rsid w:val="004D74B1"/>
    <w:rsid w:val="004E4D6B"/>
    <w:rsid w:val="004F4CBD"/>
    <w:rsid w:val="004F6924"/>
    <w:rsid w:val="0050793A"/>
    <w:rsid w:val="00510013"/>
    <w:rsid w:val="00511BE1"/>
    <w:rsid w:val="005152C7"/>
    <w:rsid w:val="005212B1"/>
    <w:rsid w:val="00527415"/>
    <w:rsid w:val="00527CC9"/>
    <w:rsid w:val="00530817"/>
    <w:rsid w:val="00534C1F"/>
    <w:rsid w:val="0054241B"/>
    <w:rsid w:val="0054292F"/>
    <w:rsid w:val="0055516F"/>
    <w:rsid w:val="00561225"/>
    <w:rsid w:val="00563EF3"/>
    <w:rsid w:val="00565562"/>
    <w:rsid w:val="00566FB8"/>
    <w:rsid w:val="00573B2D"/>
    <w:rsid w:val="005744B3"/>
    <w:rsid w:val="00597B94"/>
    <w:rsid w:val="005A2048"/>
    <w:rsid w:val="005A5C93"/>
    <w:rsid w:val="005B16FA"/>
    <w:rsid w:val="005B6CDC"/>
    <w:rsid w:val="005C126F"/>
    <w:rsid w:val="005C2328"/>
    <w:rsid w:val="005C2E26"/>
    <w:rsid w:val="005C4C7F"/>
    <w:rsid w:val="005C7541"/>
    <w:rsid w:val="005D1360"/>
    <w:rsid w:val="005D5CB8"/>
    <w:rsid w:val="005E0AEA"/>
    <w:rsid w:val="005E3C4D"/>
    <w:rsid w:val="005E4FA6"/>
    <w:rsid w:val="005E6DCC"/>
    <w:rsid w:val="005E783E"/>
    <w:rsid w:val="005F1E3B"/>
    <w:rsid w:val="005F2EA1"/>
    <w:rsid w:val="00610C2B"/>
    <w:rsid w:val="00612690"/>
    <w:rsid w:val="00612F02"/>
    <w:rsid w:val="00613F94"/>
    <w:rsid w:val="00621EA2"/>
    <w:rsid w:val="006276B1"/>
    <w:rsid w:val="0063732A"/>
    <w:rsid w:val="00637E4A"/>
    <w:rsid w:val="00641C3F"/>
    <w:rsid w:val="00643412"/>
    <w:rsid w:val="00646677"/>
    <w:rsid w:val="006518CE"/>
    <w:rsid w:val="00654204"/>
    <w:rsid w:val="006546F7"/>
    <w:rsid w:val="00657363"/>
    <w:rsid w:val="00671C19"/>
    <w:rsid w:val="006748E6"/>
    <w:rsid w:val="00680505"/>
    <w:rsid w:val="00681F46"/>
    <w:rsid w:val="006826FB"/>
    <w:rsid w:val="00682F3B"/>
    <w:rsid w:val="006830A9"/>
    <w:rsid w:val="0068382A"/>
    <w:rsid w:val="006868AF"/>
    <w:rsid w:val="006A30CC"/>
    <w:rsid w:val="006A58D9"/>
    <w:rsid w:val="006A7549"/>
    <w:rsid w:val="006B6BC0"/>
    <w:rsid w:val="006B732B"/>
    <w:rsid w:val="006B7736"/>
    <w:rsid w:val="006C3E6D"/>
    <w:rsid w:val="006C4532"/>
    <w:rsid w:val="006C776F"/>
    <w:rsid w:val="006C7DFB"/>
    <w:rsid w:val="006D6467"/>
    <w:rsid w:val="006D6F95"/>
    <w:rsid w:val="006E2189"/>
    <w:rsid w:val="006E2471"/>
    <w:rsid w:val="006E47EE"/>
    <w:rsid w:val="006E4959"/>
    <w:rsid w:val="006F04F9"/>
    <w:rsid w:val="006F5C2F"/>
    <w:rsid w:val="0070082F"/>
    <w:rsid w:val="0070708B"/>
    <w:rsid w:val="00711527"/>
    <w:rsid w:val="0071377D"/>
    <w:rsid w:val="00715D5C"/>
    <w:rsid w:val="00716EC7"/>
    <w:rsid w:val="0072012B"/>
    <w:rsid w:val="00723C73"/>
    <w:rsid w:val="00725F82"/>
    <w:rsid w:val="00735353"/>
    <w:rsid w:val="00737112"/>
    <w:rsid w:val="00741D6E"/>
    <w:rsid w:val="007435D7"/>
    <w:rsid w:val="007435E4"/>
    <w:rsid w:val="00750B8F"/>
    <w:rsid w:val="00757810"/>
    <w:rsid w:val="007604AE"/>
    <w:rsid w:val="00766A5E"/>
    <w:rsid w:val="007674AC"/>
    <w:rsid w:val="00775BB4"/>
    <w:rsid w:val="00780AA8"/>
    <w:rsid w:val="00781038"/>
    <w:rsid w:val="007812B2"/>
    <w:rsid w:val="007833EE"/>
    <w:rsid w:val="007870F0"/>
    <w:rsid w:val="007907E5"/>
    <w:rsid w:val="00790809"/>
    <w:rsid w:val="00791A71"/>
    <w:rsid w:val="007A0463"/>
    <w:rsid w:val="007A0E3F"/>
    <w:rsid w:val="007A466F"/>
    <w:rsid w:val="007A4E9D"/>
    <w:rsid w:val="007A7AD2"/>
    <w:rsid w:val="007B5B6D"/>
    <w:rsid w:val="007B6A38"/>
    <w:rsid w:val="007B7FA1"/>
    <w:rsid w:val="007C0B28"/>
    <w:rsid w:val="007C27A0"/>
    <w:rsid w:val="007C610E"/>
    <w:rsid w:val="007D22A8"/>
    <w:rsid w:val="007E198F"/>
    <w:rsid w:val="007E5064"/>
    <w:rsid w:val="007F0FB4"/>
    <w:rsid w:val="007F4D79"/>
    <w:rsid w:val="007F5D55"/>
    <w:rsid w:val="008033AD"/>
    <w:rsid w:val="0080575D"/>
    <w:rsid w:val="008103E0"/>
    <w:rsid w:val="00812688"/>
    <w:rsid w:val="00815B86"/>
    <w:rsid w:val="00836175"/>
    <w:rsid w:val="008426EE"/>
    <w:rsid w:val="0084448A"/>
    <w:rsid w:val="00850C1B"/>
    <w:rsid w:val="0085599F"/>
    <w:rsid w:val="00861A18"/>
    <w:rsid w:val="00866400"/>
    <w:rsid w:val="008776AF"/>
    <w:rsid w:val="00881CC4"/>
    <w:rsid w:val="008832BB"/>
    <w:rsid w:val="00884BF0"/>
    <w:rsid w:val="00891E34"/>
    <w:rsid w:val="00894AED"/>
    <w:rsid w:val="008A2024"/>
    <w:rsid w:val="008A3FDF"/>
    <w:rsid w:val="008A46D5"/>
    <w:rsid w:val="008A4B58"/>
    <w:rsid w:val="008A5C02"/>
    <w:rsid w:val="008B6182"/>
    <w:rsid w:val="008B6491"/>
    <w:rsid w:val="008C1998"/>
    <w:rsid w:val="008C1A62"/>
    <w:rsid w:val="008C3AFA"/>
    <w:rsid w:val="008C5BAB"/>
    <w:rsid w:val="008C733C"/>
    <w:rsid w:val="008D7EBA"/>
    <w:rsid w:val="008E03D0"/>
    <w:rsid w:val="008E2C3B"/>
    <w:rsid w:val="008E6BAD"/>
    <w:rsid w:val="008E72B1"/>
    <w:rsid w:val="008E7B33"/>
    <w:rsid w:val="008F2ACB"/>
    <w:rsid w:val="008F47C2"/>
    <w:rsid w:val="008F5165"/>
    <w:rsid w:val="008F69E5"/>
    <w:rsid w:val="00900C8E"/>
    <w:rsid w:val="00901383"/>
    <w:rsid w:val="009027E6"/>
    <w:rsid w:val="009056AA"/>
    <w:rsid w:val="00912DB8"/>
    <w:rsid w:val="009131AB"/>
    <w:rsid w:val="00914E83"/>
    <w:rsid w:val="009154F1"/>
    <w:rsid w:val="0092523F"/>
    <w:rsid w:val="00925DEB"/>
    <w:rsid w:val="00926941"/>
    <w:rsid w:val="00930DBF"/>
    <w:rsid w:val="00930F7F"/>
    <w:rsid w:val="0093321F"/>
    <w:rsid w:val="00934471"/>
    <w:rsid w:val="00936709"/>
    <w:rsid w:val="0093793F"/>
    <w:rsid w:val="00942752"/>
    <w:rsid w:val="00943520"/>
    <w:rsid w:val="009436D5"/>
    <w:rsid w:val="00946325"/>
    <w:rsid w:val="00956BBD"/>
    <w:rsid w:val="0096022E"/>
    <w:rsid w:val="00961630"/>
    <w:rsid w:val="00962710"/>
    <w:rsid w:val="00962862"/>
    <w:rsid w:val="009755A5"/>
    <w:rsid w:val="009764FD"/>
    <w:rsid w:val="00980F76"/>
    <w:rsid w:val="0098234B"/>
    <w:rsid w:val="0099007E"/>
    <w:rsid w:val="00992D3E"/>
    <w:rsid w:val="00996071"/>
    <w:rsid w:val="0099672C"/>
    <w:rsid w:val="009A18E8"/>
    <w:rsid w:val="009B3E90"/>
    <w:rsid w:val="009C0556"/>
    <w:rsid w:val="009C0818"/>
    <w:rsid w:val="009C12CA"/>
    <w:rsid w:val="009C3A47"/>
    <w:rsid w:val="009C641D"/>
    <w:rsid w:val="009D2281"/>
    <w:rsid w:val="009D3DCD"/>
    <w:rsid w:val="009E1EC3"/>
    <w:rsid w:val="009E44FB"/>
    <w:rsid w:val="009F000A"/>
    <w:rsid w:val="009F3F0A"/>
    <w:rsid w:val="009F7B32"/>
    <w:rsid w:val="00A03159"/>
    <w:rsid w:val="00A16CFD"/>
    <w:rsid w:val="00A17437"/>
    <w:rsid w:val="00A20B0B"/>
    <w:rsid w:val="00A233E1"/>
    <w:rsid w:val="00A2584B"/>
    <w:rsid w:val="00A26ADE"/>
    <w:rsid w:val="00A279A4"/>
    <w:rsid w:val="00A27D78"/>
    <w:rsid w:val="00A31679"/>
    <w:rsid w:val="00A31B61"/>
    <w:rsid w:val="00A36788"/>
    <w:rsid w:val="00A41BF4"/>
    <w:rsid w:val="00A44953"/>
    <w:rsid w:val="00A52671"/>
    <w:rsid w:val="00A52B2C"/>
    <w:rsid w:val="00A56A77"/>
    <w:rsid w:val="00A60675"/>
    <w:rsid w:val="00A6148B"/>
    <w:rsid w:val="00A62A7F"/>
    <w:rsid w:val="00A64B07"/>
    <w:rsid w:val="00A66859"/>
    <w:rsid w:val="00A71A4D"/>
    <w:rsid w:val="00A732C5"/>
    <w:rsid w:val="00A73DF6"/>
    <w:rsid w:val="00A8413B"/>
    <w:rsid w:val="00A8790F"/>
    <w:rsid w:val="00A924B7"/>
    <w:rsid w:val="00AA143E"/>
    <w:rsid w:val="00AA373D"/>
    <w:rsid w:val="00AA575C"/>
    <w:rsid w:val="00AA7CB4"/>
    <w:rsid w:val="00AB05CD"/>
    <w:rsid w:val="00AB5E29"/>
    <w:rsid w:val="00AB7FEF"/>
    <w:rsid w:val="00AC2005"/>
    <w:rsid w:val="00AC2D64"/>
    <w:rsid w:val="00AC2FD6"/>
    <w:rsid w:val="00AD3117"/>
    <w:rsid w:val="00AD5D3A"/>
    <w:rsid w:val="00AE10F9"/>
    <w:rsid w:val="00AE12F4"/>
    <w:rsid w:val="00AE38B1"/>
    <w:rsid w:val="00AE3D73"/>
    <w:rsid w:val="00B026C0"/>
    <w:rsid w:val="00B03637"/>
    <w:rsid w:val="00B056B1"/>
    <w:rsid w:val="00B07EED"/>
    <w:rsid w:val="00B14D4B"/>
    <w:rsid w:val="00B15FF9"/>
    <w:rsid w:val="00B16DE3"/>
    <w:rsid w:val="00B206F5"/>
    <w:rsid w:val="00B22525"/>
    <w:rsid w:val="00B23981"/>
    <w:rsid w:val="00B249FA"/>
    <w:rsid w:val="00B37583"/>
    <w:rsid w:val="00B47EB2"/>
    <w:rsid w:val="00B507AB"/>
    <w:rsid w:val="00B50C28"/>
    <w:rsid w:val="00B50E91"/>
    <w:rsid w:val="00B51CBE"/>
    <w:rsid w:val="00B51D88"/>
    <w:rsid w:val="00B56EC8"/>
    <w:rsid w:val="00B62EE1"/>
    <w:rsid w:val="00B642FA"/>
    <w:rsid w:val="00B65B85"/>
    <w:rsid w:val="00B670C2"/>
    <w:rsid w:val="00B67A62"/>
    <w:rsid w:val="00B77881"/>
    <w:rsid w:val="00B836E1"/>
    <w:rsid w:val="00B83A41"/>
    <w:rsid w:val="00B86653"/>
    <w:rsid w:val="00B906F7"/>
    <w:rsid w:val="00B95281"/>
    <w:rsid w:val="00B96107"/>
    <w:rsid w:val="00B97A80"/>
    <w:rsid w:val="00BA390B"/>
    <w:rsid w:val="00BA68D9"/>
    <w:rsid w:val="00BA7827"/>
    <w:rsid w:val="00BB025B"/>
    <w:rsid w:val="00BB6365"/>
    <w:rsid w:val="00BB7C92"/>
    <w:rsid w:val="00BC7665"/>
    <w:rsid w:val="00BD4148"/>
    <w:rsid w:val="00BD6067"/>
    <w:rsid w:val="00BE32F2"/>
    <w:rsid w:val="00BE4D3A"/>
    <w:rsid w:val="00BE5A83"/>
    <w:rsid w:val="00BF1087"/>
    <w:rsid w:val="00BF1B52"/>
    <w:rsid w:val="00BF5078"/>
    <w:rsid w:val="00BF66BB"/>
    <w:rsid w:val="00BF7CDA"/>
    <w:rsid w:val="00BF7EB5"/>
    <w:rsid w:val="00C04074"/>
    <w:rsid w:val="00C2638F"/>
    <w:rsid w:val="00C26F7D"/>
    <w:rsid w:val="00C40419"/>
    <w:rsid w:val="00C44AEE"/>
    <w:rsid w:val="00C47F80"/>
    <w:rsid w:val="00C5262A"/>
    <w:rsid w:val="00C5682D"/>
    <w:rsid w:val="00C57A8F"/>
    <w:rsid w:val="00C635DC"/>
    <w:rsid w:val="00C637D7"/>
    <w:rsid w:val="00C65EC4"/>
    <w:rsid w:val="00C70EC4"/>
    <w:rsid w:val="00C7440A"/>
    <w:rsid w:val="00C84076"/>
    <w:rsid w:val="00C8441F"/>
    <w:rsid w:val="00C872DA"/>
    <w:rsid w:val="00C90AB1"/>
    <w:rsid w:val="00C91EA9"/>
    <w:rsid w:val="00C955EB"/>
    <w:rsid w:val="00C965A4"/>
    <w:rsid w:val="00CA1975"/>
    <w:rsid w:val="00CA37E0"/>
    <w:rsid w:val="00CA59D2"/>
    <w:rsid w:val="00CB0850"/>
    <w:rsid w:val="00CB69BA"/>
    <w:rsid w:val="00CC088B"/>
    <w:rsid w:val="00CC219B"/>
    <w:rsid w:val="00CC4EA0"/>
    <w:rsid w:val="00CD2C94"/>
    <w:rsid w:val="00CE0A70"/>
    <w:rsid w:val="00CE2FAF"/>
    <w:rsid w:val="00CE4518"/>
    <w:rsid w:val="00CE66A5"/>
    <w:rsid w:val="00CE769C"/>
    <w:rsid w:val="00CE7A72"/>
    <w:rsid w:val="00CF142D"/>
    <w:rsid w:val="00CF154A"/>
    <w:rsid w:val="00CF5DB5"/>
    <w:rsid w:val="00CF7BE3"/>
    <w:rsid w:val="00D023FB"/>
    <w:rsid w:val="00D02E52"/>
    <w:rsid w:val="00D06F3B"/>
    <w:rsid w:val="00D1130F"/>
    <w:rsid w:val="00D117D1"/>
    <w:rsid w:val="00D11BEE"/>
    <w:rsid w:val="00D126B5"/>
    <w:rsid w:val="00D23AF4"/>
    <w:rsid w:val="00D2689F"/>
    <w:rsid w:val="00D26D4D"/>
    <w:rsid w:val="00D305A2"/>
    <w:rsid w:val="00D3273A"/>
    <w:rsid w:val="00D3341B"/>
    <w:rsid w:val="00D421B7"/>
    <w:rsid w:val="00D5318A"/>
    <w:rsid w:val="00D54669"/>
    <w:rsid w:val="00D6040E"/>
    <w:rsid w:val="00D6142F"/>
    <w:rsid w:val="00D61899"/>
    <w:rsid w:val="00D72441"/>
    <w:rsid w:val="00D770FB"/>
    <w:rsid w:val="00D773C4"/>
    <w:rsid w:val="00D84ADB"/>
    <w:rsid w:val="00D85C6A"/>
    <w:rsid w:val="00D86E30"/>
    <w:rsid w:val="00D93202"/>
    <w:rsid w:val="00D93CB3"/>
    <w:rsid w:val="00DA03B3"/>
    <w:rsid w:val="00DA38F7"/>
    <w:rsid w:val="00DB0C0D"/>
    <w:rsid w:val="00DB254C"/>
    <w:rsid w:val="00DB2AF1"/>
    <w:rsid w:val="00DB31E5"/>
    <w:rsid w:val="00DC1F11"/>
    <w:rsid w:val="00DC356F"/>
    <w:rsid w:val="00DD0023"/>
    <w:rsid w:val="00DD01D7"/>
    <w:rsid w:val="00DD3605"/>
    <w:rsid w:val="00DD3B3A"/>
    <w:rsid w:val="00DE0186"/>
    <w:rsid w:val="00DE6C85"/>
    <w:rsid w:val="00DF056D"/>
    <w:rsid w:val="00DF0682"/>
    <w:rsid w:val="00DF7708"/>
    <w:rsid w:val="00DF7934"/>
    <w:rsid w:val="00E01F6D"/>
    <w:rsid w:val="00E0232B"/>
    <w:rsid w:val="00E100E5"/>
    <w:rsid w:val="00E10DE7"/>
    <w:rsid w:val="00E11E41"/>
    <w:rsid w:val="00E13FDD"/>
    <w:rsid w:val="00E20783"/>
    <w:rsid w:val="00E27C6C"/>
    <w:rsid w:val="00E305A2"/>
    <w:rsid w:val="00E337EF"/>
    <w:rsid w:val="00E37A70"/>
    <w:rsid w:val="00E4083E"/>
    <w:rsid w:val="00E43AF4"/>
    <w:rsid w:val="00E46903"/>
    <w:rsid w:val="00E469EF"/>
    <w:rsid w:val="00E47EB2"/>
    <w:rsid w:val="00E524B1"/>
    <w:rsid w:val="00E53F85"/>
    <w:rsid w:val="00E54C25"/>
    <w:rsid w:val="00E639A2"/>
    <w:rsid w:val="00E706F6"/>
    <w:rsid w:val="00E7175D"/>
    <w:rsid w:val="00E732D5"/>
    <w:rsid w:val="00E74B63"/>
    <w:rsid w:val="00E76976"/>
    <w:rsid w:val="00E83A0F"/>
    <w:rsid w:val="00E87579"/>
    <w:rsid w:val="00E95A06"/>
    <w:rsid w:val="00E95F93"/>
    <w:rsid w:val="00EA07AC"/>
    <w:rsid w:val="00EA1A0F"/>
    <w:rsid w:val="00EA2E9E"/>
    <w:rsid w:val="00EA6E1E"/>
    <w:rsid w:val="00EB22CA"/>
    <w:rsid w:val="00EB4E8D"/>
    <w:rsid w:val="00EB7646"/>
    <w:rsid w:val="00ED40FA"/>
    <w:rsid w:val="00ED66BC"/>
    <w:rsid w:val="00ED67BA"/>
    <w:rsid w:val="00EE1391"/>
    <w:rsid w:val="00EE5023"/>
    <w:rsid w:val="00EE5803"/>
    <w:rsid w:val="00EF375F"/>
    <w:rsid w:val="00EF6C85"/>
    <w:rsid w:val="00EF75C4"/>
    <w:rsid w:val="00F02554"/>
    <w:rsid w:val="00F0386B"/>
    <w:rsid w:val="00F03E7F"/>
    <w:rsid w:val="00F07227"/>
    <w:rsid w:val="00F07AF4"/>
    <w:rsid w:val="00F113B3"/>
    <w:rsid w:val="00F120CF"/>
    <w:rsid w:val="00F20191"/>
    <w:rsid w:val="00F22B24"/>
    <w:rsid w:val="00F2471F"/>
    <w:rsid w:val="00F274D9"/>
    <w:rsid w:val="00F3245B"/>
    <w:rsid w:val="00F41DC3"/>
    <w:rsid w:val="00F44C52"/>
    <w:rsid w:val="00F57B02"/>
    <w:rsid w:val="00F61308"/>
    <w:rsid w:val="00F62E77"/>
    <w:rsid w:val="00F6600D"/>
    <w:rsid w:val="00F67F4A"/>
    <w:rsid w:val="00F67FC3"/>
    <w:rsid w:val="00F71FA7"/>
    <w:rsid w:val="00F73FEC"/>
    <w:rsid w:val="00F77687"/>
    <w:rsid w:val="00F81E1D"/>
    <w:rsid w:val="00F830F3"/>
    <w:rsid w:val="00F95336"/>
    <w:rsid w:val="00F955E0"/>
    <w:rsid w:val="00F96B6B"/>
    <w:rsid w:val="00F97CC9"/>
    <w:rsid w:val="00FA02ED"/>
    <w:rsid w:val="00FA3637"/>
    <w:rsid w:val="00FA5CFA"/>
    <w:rsid w:val="00FA645B"/>
    <w:rsid w:val="00FB1C2F"/>
    <w:rsid w:val="00FB5A13"/>
    <w:rsid w:val="00FB5D8E"/>
    <w:rsid w:val="00FC032B"/>
    <w:rsid w:val="00FC0BE5"/>
    <w:rsid w:val="00FC270C"/>
    <w:rsid w:val="00FC2953"/>
    <w:rsid w:val="00FC3DCB"/>
    <w:rsid w:val="00FC641A"/>
    <w:rsid w:val="00FD1FD7"/>
    <w:rsid w:val="00FD3D77"/>
    <w:rsid w:val="00FD705D"/>
    <w:rsid w:val="00FD7A37"/>
    <w:rsid w:val="00FE240D"/>
    <w:rsid w:val="00FE2DB6"/>
    <w:rsid w:val="00FE658E"/>
    <w:rsid w:val="00FF54D6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6AB54C"/>
  <w15:chartTrackingRefBased/>
  <w15:docId w15:val="{8E4F71C0-66EA-4EEA-98B9-ABA4A966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527"/>
    <w:rPr>
      <w:lang w:val="en-AU" w:eastAsia="ro-RO"/>
    </w:rPr>
  </w:style>
  <w:style w:type="paragraph" w:styleId="Titlu1">
    <w:name w:val="heading 1"/>
    <w:basedOn w:val="Normal"/>
    <w:next w:val="Normal"/>
    <w:link w:val="Titlu1Caracter"/>
    <w:qFormat/>
    <w:pPr>
      <w:keepNext/>
      <w:jc w:val="both"/>
      <w:outlineLvl w:val="0"/>
    </w:pPr>
    <w:rPr>
      <w:b/>
      <w:i/>
    </w:rPr>
  </w:style>
  <w:style w:type="paragraph" w:styleId="Titlu2">
    <w:name w:val="heading 2"/>
    <w:basedOn w:val="Normal"/>
    <w:next w:val="Normal"/>
    <w:link w:val="Titlu2Caracter"/>
    <w:qFormat/>
    <w:pPr>
      <w:keepNext/>
      <w:spacing w:line="360" w:lineRule="auto"/>
      <w:jc w:val="both"/>
      <w:outlineLvl w:val="1"/>
    </w:pPr>
    <w:rPr>
      <w:b/>
      <w:spacing w:val="-2"/>
    </w:rPr>
  </w:style>
  <w:style w:type="paragraph" w:styleId="Titlu3">
    <w:name w:val="heading 3"/>
    <w:basedOn w:val="Normal"/>
    <w:next w:val="Normal"/>
    <w:link w:val="Titlu3Caracter"/>
    <w:qFormat/>
    <w:pPr>
      <w:keepNext/>
      <w:jc w:val="center"/>
      <w:outlineLvl w:val="2"/>
    </w:pPr>
    <w:rPr>
      <w:b/>
      <w:i/>
    </w:rPr>
  </w:style>
  <w:style w:type="paragraph" w:styleId="Titlu4">
    <w:name w:val="heading 4"/>
    <w:basedOn w:val="Normal"/>
    <w:next w:val="Normal"/>
    <w:link w:val="Titlu4Caracter"/>
    <w:qFormat/>
    <w:pPr>
      <w:keepNext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60" w:lineRule="auto"/>
      <w:jc w:val="both"/>
      <w:outlineLvl w:val="4"/>
    </w:pPr>
    <w:rPr>
      <w:sz w:val="24"/>
    </w:rPr>
  </w:style>
  <w:style w:type="paragraph" w:styleId="Titlu6">
    <w:name w:val="heading 6"/>
    <w:basedOn w:val="Normal"/>
    <w:next w:val="Normal"/>
    <w:link w:val="Titlu6Caracter"/>
    <w:qFormat/>
    <w:pPr>
      <w:keepNext/>
      <w:jc w:val="center"/>
      <w:outlineLvl w:val="5"/>
    </w:pPr>
    <w:rPr>
      <w:b/>
      <w:i/>
      <w:sz w:val="24"/>
    </w:rPr>
  </w:style>
  <w:style w:type="paragraph" w:styleId="Titlu7">
    <w:name w:val="heading 7"/>
    <w:basedOn w:val="Normal"/>
    <w:next w:val="Normal"/>
    <w:link w:val="Titlu7Caracter"/>
    <w:qFormat/>
    <w:pPr>
      <w:keepNext/>
      <w:spacing w:line="360" w:lineRule="auto"/>
      <w:jc w:val="center"/>
      <w:outlineLvl w:val="6"/>
    </w:pPr>
    <w:rPr>
      <w:sz w:val="24"/>
      <w:u w:val="single"/>
    </w:rPr>
  </w:style>
  <w:style w:type="paragraph" w:styleId="Titlu8">
    <w:name w:val="heading 8"/>
    <w:basedOn w:val="Normal"/>
    <w:next w:val="Normal"/>
    <w:link w:val="Titlu8Caracter"/>
    <w:qFormat/>
    <w:pPr>
      <w:keepNext/>
      <w:spacing w:line="360" w:lineRule="auto"/>
      <w:jc w:val="center"/>
      <w:outlineLvl w:val="7"/>
    </w:pPr>
    <w:rPr>
      <w:b/>
      <w:spacing w:val="-14"/>
    </w:rPr>
  </w:style>
  <w:style w:type="paragraph" w:styleId="Titlu9">
    <w:name w:val="heading 9"/>
    <w:basedOn w:val="Normal"/>
    <w:next w:val="Normal"/>
    <w:link w:val="Titlu9Caracter"/>
    <w:qFormat/>
    <w:pPr>
      <w:keepNext/>
      <w:outlineLvl w:val="8"/>
    </w:pPr>
    <w:rPr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aliases w:val="Body Text Char"/>
    <w:basedOn w:val="Normal"/>
    <w:link w:val="CorptextCaracter"/>
    <w:pPr>
      <w:spacing w:line="360" w:lineRule="auto"/>
      <w:jc w:val="both"/>
    </w:pPr>
    <w:rPr>
      <w:sz w:val="24"/>
    </w:rPr>
  </w:style>
  <w:style w:type="paragraph" w:styleId="Corptext2">
    <w:name w:val="Body Text 2"/>
    <w:basedOn w:val="Normal"/>
    <w:link w:val="Corptext2Caracter"/>
    <w:pPr>
      <w:spacing w:line="360" w:lineRule="auto"/>
      <w:jc w:val="both"/>
    </w:pPr>
    <w:rPr>
      <w:sz w:val="26"/>
    </w:rPr>
  </w:style>
  <w:style w:type="paragraph" w:styleId="Corptext3">
    <w:name w:val="Body Text 3"/>
    <w:basedOn w:val="Normal"/>
    <w:link w:val="Corptext3Caracter"/>
    <w:pPr>
      <w:jc w:val="center"/>
    </w:pPr>
    <w:rPr>
      <w:sz w:val="18"/>
    </w:rPr>
  </w:style>
  <w:style w:type="paragraph" w:customStyle="1" w:styleId="tablazat">
    <w:name w:val="tablazat"/>
    <w:basedOn w:val="Normal"/>
    <w:pPr>
      <w:widowControl w:val="0"/>
      <w:jc w:val="center"/>
    </w:pPr>
    <w:rPr>
      <w:lang w:val="en-US"/>
    </w:rPr>
  </w:style>
  <w:style w:type="paragraph" w:customStyle="1" w:styleId="normi">
    <w:name w:val="normi"/>
    <w:basedOn w:val="Normal"/>
    <w:pPr>
      <w:widowControl w:val="0"/>
      <w:spacing w:line="360" w:lineRule="auto"/>
      <w:ind w:firstLine="680"/>
      <w:jc w:val="both"/>
    </w:pPr>
    <w:rPr>
      <w:sz w:val="24"/>
      <w:lang w:val="en-US"/>
    </w:rPr>
  </w:style>
  <w:style w:type="paragraph" w:styleId="Indentcorptext">
    <w:name w:val="Body Text Indent"/>
    <w:basedOn w:val="Normal"/>
    <w:link w:val="IndentcorptextCaracter"/>
    <w:pPr>
      <w:spacing w:line="360" w:lineRule="auto"/>
      <w:jc w:val="both"/>
    </w:pPr>
    <w:rPr>
      <w:sz w:val="24"/>
      <w:lang w:val="en-US" w:eastAsia="en-US"/>
    </w:rPr>
  </w:style>
  <w:style w:type="character" w:customStyle="1" w:styleId="IndentcorptextCaracter">
    <w:name w:val="Indent corp text Caracter"/>
    <w:link w:val="Indentcorptext"/>
    <w:rsid w:val="00B507AB"/>
    <w:rPr>
      <w:sz w:val="24"/>
      <w:lang w:val="en-US" w:eastAsia="en-US"/>
    </w:rPr>
  </w:style>
  <w:style w:type="character" w:customStyle="1" w:styleId="CorptextCaracter">
    <w:name w:val="Corp text Caracter"/>
    <w:aliases w:val="Body Text Char Caracter"/>
    <w:link w:val="Corptext"/>
    <w:uiPriority w:val="99"/>
    <w:rsid w:val="006A30CC"/>
    <w:rPr>
      <w:sz w:val="24"/>
      <w:lang w:val="en-AU"/>
    </w:rPr>
  </w:style>
  <w:style w:type="table" w:styleId="Tabelgril">
    <w:name w:val="Table Grid"/>
    <w:basedOn w:val="TabelNormal"/>
    <w:rsid w:val="00DD3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C5262A"/>
    <w:rPr>
      <w:strike w:val="0"/>
      <w:dstrike w:val="0"/>
      <w:color w:val="0066CC"/>
      <w:u w:val="none"/>
      <w:effect w:val="none"/>
    </w:rPr>
  </w:style>
  <w:style w:type="character" w:styleId="Robust">
    <w:name w:val="Strong"/>
    <w:qFormat/>
    <w:rsid w:val="00C5262A"/>
    <w:rPr>
      <w:b/>
      <w:bCs/>
    </w:rPr>
  </w:style>
  <w:style w:type="character" w:customStyle="1" w:styleId="Titlu4Caracter">
    <w:name w:val="Titlu 4 Caracter"/>
    <w:link w:val="Titlu4"/>
    <w:uiPriority w:val="99"/>
    <w:rsid w:val="006F5C2F"/>
    <w:rPr>
      <w:b/>
      <w:lang w:val="en-AU" w:eastAsia="ro-RO"/>
    </w:rPr>
  </w:style>
  <w:style w:type="character" w:customStyle="1" w:styleId="Titlu8Caracter">
    <w:name w:val="Titlu 8 Caracter"/>
    <w:link w:val="Titlu8"/>
    <w:uiPriority w:val="99"/>
    <w:rsid w:val="006F5C2F"/>
    <w:rPr>
      <w:b/>
      <w:spacing w:val="-14"/>
      <w:lang w:val="en-AU" w:eastAsia="ro-RO"/>
    </w:rPr>
  </w:style>
  <w:style w:type="paragraph" w:styleId="Listanumerotat2">
    <w:name w:val="List Number 2"/>
    <w:basedOn w:val="Normal"/>
    <w:rsid w:val="006F5C2F"/>
    <w:pPr>
      <w:numPr>
        <w:numId w:val="1"/>
      </w:numPr>
      <w:tabs>
        <w:tab w:val="clear" w:pos="643"/>
        <w:tab w:val="num" w:pos="720"/>
      </w:tabs>
      <w:ind w:left="720"/>
    </w:pPr>
    <w:rPr>
      <w:rFonts w:ascii="Arial" w:hAnsi="Arial"/>
      <w:color w:val="000000"/>
      <w:sz w:val="24"/>
      <w:lang w:val="ro-RO" w:eastAsia="en-US"/>
    </w:rPr>
  </w:style>
  <w:style w:type="paragraph" w:styleId="Subsol">
    <w:name w:val="footer"/>
    <w:aliases w:val="Char1"/>
    <w:basedOn w:val="Normal"/>
    <w:link w:val="SubsolCaracter"/>
    <w:uiPriority w:val="99"/>
    <w:rsid w:val="006F5C2F"/>
    <w:pPr>
      <w:numPr>
        <w:ilvl w:val="12"/>
      </w:numPr>
      <w:tabs>
        <w:tab w:val="center" w:pos="4320"/>
        <w:tab w:val="right" w:pos="8640"/>
      </w:tabs>
      <w:jc w:val="both"/>
    </w:pPr>
    <w:rPr>
      <w:rFonts w:ascii="Arial" w:hAnsi="Arial"/>
      <w:sz w:val="24"/>
      <w:lang w:val="en-GB" w:eastAsia="en-US"/>
    </w:rPr>
  </w:style>
  <w:style w:type="character" w:customStyle="1" w:styleId="SubsolCaracter">
    <w:name w:val="Subsol Caracter"/>
    <w:aliases w:val="Char1 Caracter"/>
    <w:link w:val="Subsol"/>
    <w:uiPriority w:val="99"/>
    <w:rsid w:val="006F5C2F"/>
    <w:rPr>
      <w:rFonts w:ascii="Arial" w:hAnsi="Arial"/>
      <w:sz w:val="24"/>
      <w:lang w:val="en-GB"/>
    </w:rPr>
  </w:style>
  <w:style w:type="paragraph" w:styleId="Textsimplu">
    <w:name w:val="Plain Text"/>
    <w:aliases w:val=" Char,Char,Char Char Char,Char Char,Char Char Char Char Char Char Char, Caracter1"/>
    <w:basedOn w:val="Normal"/>
    <w:link w:val="TextsimpluCaracter1"/>
    <w:rsid w:val="006F5C2F"/>
    <w:rPr>
      <w:rFonts w:ascii="Courier New" w:hAnsi="Courier New"/>
      <w:lang w:val="ro-RO" w:eastAsia="en-US"/>
    </w:rPr>
  </w:style>
  <w:style w:type="character" w:customStyle="1" w:styleId="TextsimpluCaracter">
    <w:name w:val="Text simplu Caracter"/>
    <w:uiPriority w:val="99"/>
    <w:rsid w:val="006F5C2F"/>
    <w:rPr>
      <w:rFonts w:ascii="Courier New" w:hAnsi="Courier New" w:cs="Courier New"/>
      <w:lang w:val="en-AU" w:eastAsia="ro-RO"/>
    </w:rPr>
  </w:style>
  <w:style w:type="character" w:customStyle="1" w:styleId="PlainTextChar">
    <w:name w:val="Plain Text Char"/>
    <w:rsid w:val="006F5C2F"/>
    <w:rPr>
      <w:rFonts w:ascii="Courier New" w:hAnsi="Courier New" w:cs="Courier New"/>
      <w:lang w:val="en-AU" w:eastAsia="ro-RO"/>
    </w:rPr>
  </w:style>
  <w:style w:type="character" w:customStyle="1" w:styleId="TextsimpluCaracter1">
    <w:name w:val="Text simplu Caracter1"/>
    <w:aliases w:val=" Char Caracter,Char Caracter,Char Char Char Caracter,Char Char Caracter,Char Char Char Char Char Char Char Caracter, Caracter1 Caracter"/>
    <w:link w:val="Textsimplu"/>
    <w:locked/>
    <w:rsid w:val="006F5C2F"/>
    <w:rPr>
      <w:rFonts w:ascii="Courier New" w:hAnsi="Courier New"/>
      <w:lang w:val="ro-RO"/>
    </w:rPr>
  </w:style>
  <w:style w:type="paragraph" w:styleId="Indentcorptext2">
    <w:name w:val="Body Text Indent 2"/>
    <w:basedOn w:val="Normal"/>
    <w:link w:val="Indentcorptext2Caracter"/>
    <w:rsid w:val="006F5C2F"/>
    <w:pPr>
      <w:ind w:firstLine="567"/>
      <w:jc w:val="both"/>
    </w:pPr>
    <w:rPr>
      <w:rFonts w:ascii="Arial" w:hAnsi="Arial"/>
      <w:color w:val="000000"/>
      <w:lang w:val="ro-RO" w:eastAsia="en-US"/>
    </w:rPr>
  </w:style>
  <w:style w:type="character" w:customStyle="1" w:styleId="Indentcorptext2Caracter">
    <w:name w:val="Indent corp text 2 Caracter"/>
    <w:link w:val="Indentcorptext2"/>
    <w:uiPriority w:val="99"/>
    <w:rsid w:val="006F5C2F"/>
    <w:rPr>
      <w:rFonts w:ascii="Arial" w:hAnsi="Arial"/>
      <w:color w:val="000000"/>
      <w:lang w:val="ro-RO"/>
    </w:rPr>
  </w:style>
  <w:style w:type="paragraph" w:styleId="Indentcorptext3">
    <w:name w:val="Body Text Indent 3"/>
    <w:basedOn w:val="Normal"/>
    <w:link w:val="Indentcorptext3Caracter"/>
    <w:rsid w:val="006F5C2F"/>
    <w:pPr>
      <w:ind w:firstLine="567"/>
      <w:jc w:val="both"/>
    </w:pPr>
    <w:rPr>
      <w:rFonts w:ascii="Arial" w:hAnsi="Arial"/>
      <w:color w:val="000000"/>
      <w:sz w:val="24"/>
      <w:lang w:val="ro-RO" w:eastAsia="en-US"/>
    </w:rPr>
  </w:style>
  <w:style w:type="character" w:customStyle="1" w:styleId="Indentcorptext3Caracter">
    <w:name w:val="Indent corp text 3 Caracter"/>
    <w:link w:val="Indentcorptext3"/>
    <w:uiPriority w:val="99"/>
    <w:rsid w:val="006F5C2F"/>
    <w:rPr>
      <w:rFonts w:ascii="Arial" w:hAnsi="Arial"/>
      <w:color w:val="000000"/>
      <w:sz w:val="24"/>
      <w:lang w:val="ro-RO"/>
    </w:rPr>
  </w:style>
  <w:style w:type="paragraph" w:styleId="Textcomentariu">
    <w:name w:val="annotation text"/>
    <w:basedOn w:val="Normal"/>
    <w:link w:val="TextcomentariuCaracter"/>
    <w:semiHidden/>
    <w:rsid w:val="006F5C2F"/>
    <w:rPr>
      <w:lang w:val="ro-RO" w:eastAsia="en-US"/>
    </w:rPr>
  </w:style>
  <w:style w:type="character" w:customStyle="1" w:styleId="TextcomentariuCaracter">
    <w:name w:val="Text comentariu Caracter"/>
    <w:link w:val="Textcomentariu"/>
    <w:semiHidden/>
    <w:rsid w:val="006F5C2F"/>
    <w:rPr>
      <w:lang w:val="ro-RO"/>
    </w:rPr>
  </w:style>
  <w:style w:type="paragraph" w:styleId="Legend">
    <w:name w:val="caption"/>
    <w:basedOn w:val="Normal"/>
    <w:next w:val="Normal"/>
    <w:qFormat/>
    <w:rsid w:val="006F5C2F"/>
    <w:pPr>
      <w:spacing w:before="120" w:after="120"/>
    </w:pPr>
    <w:rPr>
      <w:rFonts w:ascii="Arial" w:hAnsi="Arial"/>
      <w:b/>
      <w:bCs/>
      <w:lang w:val="ro-RO" w:eastAsia="en-US"/>
    </w:rPr>
  </w:style>
  <w:style w:type="paragraph" w:customStyle="1" w:styleId="ARIAL">
    <w:name w:val="ARIAL"/>
    <w:basedOn w:val="Normal"/>
    <w:link w:val="ARIALChar"/>
    <w:rsid w:val="006F5C2F"/>
    <w:pPr>
      <w:jc w:val="both"/>
    </w:pPr>
    <w:rPr>
      <w:rFonts w:ascii="Arial" w:hAnsi="Arial"/>
      <w:sz w:val="24"/>
      <w:lang w:val="ro-RO" w:eastAsia="en-US"/>
    </w:rPr>
  </w:style>
  <w:style w:type="character" w:customStyle="1" w:styleId="ARIALChar">
    <w:name w:val="ARIAL Char"/>
    <w:link w:val="ARIAL"/>
    <w:rsid w:val="006F5C2F"/>
    <w:rPr>
      <w:rFonts w:ascii="Arial" w:hAnsi="Arial"/>
      <w:sz w:val="24"/>
      <w:lang w:val="ro-RO"/>
    </w:rPr>
  </w:style>
  <w:style w:type="paragraph" w:styleId="Titlu">
    <w:name w:val="Title"/>
    <w:basedOn w:val="Normal"/>
    <w:link w:val="TitluCaracter"/>
    <w:qFormat/>
    <w:rsid w:val="006F5C2F"/>
    <w:pPr>
      <w:jc w:val="center"/>
    </w:pPr>
    <w:rPr>
      <w:rFonts w:ascii="Arial" w:hAnsi="Arial"/>
      <w:b/>
      <w:sz w:val="24"/>
      <w:lang w:val="ro-RO" w:eastAsia="en-US"/>
    </w:rPr>
  </w:style>
  <w:style w:type="character" w:customStyle="1" w:styleId="TitluCaracter">
    <w:name w:val="Titlu Caracter"/>
    <w:link w:val="Titlu"/>
    <w:rsid w:val="006F5C2F"/>
    <w:rPr>
      <w:rFonts w:ascii="Arial" w:hAnsi="Arial"/>
      <w:b/>
      <w:sz w:val="24"/>
      <w:lang w:val="ro-RO"/>
    </w:rPr>
  </w:style>
  <w:style w:type="character" w:styleId="Numrdepagin">
    <w:name w:val="page number"/>
    <w:basedOn w:val="Fontdeparagrafimplicit"/>
    <w:uiPriority w:val="99"/>
    <w:rsid w:val="006F5C2F"/>
  </w:style>
  <w:style w:type="paragraph" w:styleId="Antet">
    <w:name w:val="header"/>
    <w:basedOn w:val="Normal"/>
    <w:link w:val="AntetCaracter"/>
    <w:uiPriority w:val="99"/>
    <w:rsid w:val="006F5C2F"/>
    <w:pPr>
      <w:tabs>
        <w:tab w:val="center" w:pos="4320"/>
        <w:tab w:val="right" w:pos="8640"/>
      </w:tabs>
    </w:pPr>
    <w:rPr>
      <w:lang w:val="ro-RO" w:eastAsia="en-US"/>
    </w:rPr>
  </w:style>
  <w:style w:type="character" w:customStyle="1" w:styleId="AntetCaracter">
    <w:name w:val="Antet Caracter"/>
    <w:link w:val="Antet"/>
    <w:uiPriority w:val="99"/>
    <w:rsid w:val="006F5C2F"/>
    <w:rPr>
      <w:lang w:val="ro-RO"/>
    </w:rPr>
  </w:style>
  <w:style w:type="paragraph" w:styleId="Returplic">
    <w:name w:val="envelope return"/>
    <w:basedOn w:val="Normal"/>
    <w:rsid w:val="006F5C2F"/>
    <w:rPr>
      <w:rFonts w:ascii="Arial" w:hAnsi="Arial"/>
      <w:b/>
      <w:sz w:val="24"/>
      <w:lang w:eastAsia="en-US"/>
    </w:rPr>
  </w:style>
  <w:style w:type="paragraph" w:styleId="Textbloc">
    <w:name w:val="Block Text"/>
    <w:basedOn w:val="Normal"/>
    <w:rsid w:val="006F5C2F"/>
    <w:pPr>
      <w:ind w:left="-185" w:right="-155"/>
      <w:jc w:val="center"/>
    </w:pPr>
    <w:rPr>
      <w:rFonts w:ascii="Arial" w:hAnsi="Arial"/>
      <w:b/>
      <w:lang w:val="ro-RO" w:eastAsia="en-US"/>
    </w:rPr>
  </w:style>
  <w:style w:type="paragraph" w:customStyle="1" w:styleId="CAP">
    <w:name w:val="CAP"/>
    <w:basedOn w:val="Textsimplu"/>
    <w:rsid w:val="006F5C2F"/>
    <w:rPr>
      <w:rFonts w:ascii="Arial" w:hAnsi="Arial"/>
      <w:b/>
      <w:sz w:val="24"/>
    </w:rPr>
  </w:style>
  <w:style w:type="paragraph" w:customStyle="1" w:styleId="Style1">
    <w:name w:val="Style1"/>
    <w:basedOn w:val="Normal"/>
    <w:rsid w:val="006F5C2F"/>
    <w:pPr>
      <w:tabs>
        <w:tab w:val="left" w:pos="1418"/>
        <w:tab w:val="left" w:pos="7513"/>
      </w:tabs>
      <w:outlineLvl w:val="0"/>
    </w:pPr>
    <w:rPr>
      <w:rFonts w:ascii="Arial" w:hAnsi="Arial"/>
      <w:b/>
      <w:color w:val="000000"/>
      <w:sz w:val="24"/>
      <w:lang w:val="ro-RO" w:eastAsia="en-US"/>
    </w:rPr>
  </w:style>
  <w:style w:type="paragraph" w:customStyle="1" w:styleId="NormalArial">
    <w:name w:val="Normal + Arial"/>
    <w:aliases w:val="9 pt,Centered,Left:  -0,1 cm,Right:  -0,Before:  2 pt,Aft..."/>
    <w:basedOn w:val="Normal"/>
    <w:link w:val="NormalArialChar"/>
    <w:rsid w:val="006F5C2F"/>
    <w:pPr>
      <w:jc w:val="center"/>
    </w:pPr>
    <w:rPr>
      <w:rFonts w:ascii="Arial" w:hAnsi="Arial"/>
      <w:sz w:val="16"/>
      <w:szCs w:val="16"/>
      <w:lang w:val="ro-RO" w:eastAsia="en-US"/>
    </w:rPr>
  </w:style>
  <w:style w:type="character" w:customStyle="1" w:styleId="NormalArialChar">
    <w:name w:val="Normal + Arial Char"/>
    <w:aliases w:val="9 pt Char,Centered Char"/>
    <w:link w:val="NormalArial"/>
    <w:rsid w:val="006F5C2F"/>
    <w:rPr>
      <w:rFonts w:ascii="Arial" w:hAnsi="Arial"/>
      <w:sz w:val="16"/>
      <w:szCs w:val="16"/>
      <w:lang w:val="ro-RO"/>
    </w:rPr>
  </w:style>
  <w:style w:type="paragraph" w:styleId="NormalWeb">
    <w:name w:val="Normal (Web)"/>
    <w:basedOn w:val="Normal"/>
    <w:rsid w:val="006F5C2F"/>
    <w:pPr>
      <w:spacing w:before="100" w:beforeAutospacing="1" w:after="100" w:afterAutospacing="1"/>
    </w:pPr>
    <w:rPr>
      <w:sz w:val="24"/>
      <w:szCs w:val="24"/>
      <w:lang w:val="ro-RO"/>
    </w:rPr>
  </w:style>
  <w:style w:type="character" w:styleId="Accentuat">
    <w:name w:val="Emphasis"/>
    <w:qFormat/>
    <w:rsid w:val="006F5C2F"/>
    <w:rPr>
      <w:i/>
      <w:iCs/>
    </w:rPr>
  </w:style>
  <w:style w:type="paragraph" w:customStyle="1" w:styleId="style8">
    <w:name w:val="style8"/>
    <w:basedOn w:val="Normal"/>
    <w:rsid w:val="006F5C2F"/>
    <w:pPr>
      <w:spacing w:before="100" w:beforeAutospacing="1" w:after="100" w:afterAutospacing="1"/>
    </w:pPr>
    <w:rPr>
      <w:sz w:val="18"/>
      <w:szCs w:val="18"/>
      <w:lang w:val="ro-RO"/>
    </w:rPr>
  </w:style>
  <w:style w:type="character" w:styleId="Referinnotdesubsol">
    <w:name w:val="footnote reference"/>
    <w:basedOn w:val="Fontdeparagrafimplicit"/>
    <w:rsid w:val="006F5C2F"/>
  </w:style>
  <w:style w:type="character" w:customStyle="1" w:styleId="CharChar1">
    <w:name w:val="Char Char1"/>
    <w:locked/>
    <w:rsid w:val="006F5C2F"/>
    <w:rPr>
      <w:rFonts w:ascii="Courier New" w:hAnsi="Courier New"/>
      <w:lang w:val="ro-RO" w:eastAsia="en-US" w:bidi="ar-SA"/>
    </w:rPr>
  </w:style>
  <w:style w:type="paragraph" w:styleId="Plandocument">
    <w:name w:val="Document Map"/>
    <w:basedOn w:val="Normal"/>
    <w:link w:val="PlandocumentCaracter"/>
    <w:semiHidden/>
    <w:rsid w:val="006F5C2F"/>
    <w:pPr>
      <w:shd w:val="clear" w:color="auto" w:fill="000080"/>
    </w:pPr>
    <w:rPr>
      <w:rFonts w:ascii="Tahoma" w:hAnsi="Tahoma" w:cs="Tahoma"/>
      <w:lang w:val="ro-RO" w:eastAsia="en-US"/>
    </w:rPr>
  </w:style>
  <w:style w:type="character" w:customStyle="1" w:styleId="PlandocumentCaracter">
    <w:name w:val="Plan document Caracter"/>
    <w:link w:val="Plandocument"/>
    <w:semiHidden/>
    <w:rsid w:val="006F5C2F"/>
    <w:rPr>
      <w:rFonts w:ascii="Tahoma" w:hAnsi="Tahoma" w:cs="Tahoma"/>
      <w:shd w:val="clear" w:color="auto" w:fill="000080"/>
      <w:lang w:val="ro-RO"/>
    </w:rPr>
  </w:style>
  <w:style w:type="paragraph" w:styleId="Indentnormal">
    <w:name w:val="Normal Indent"/>
    <w:basedOn w:val="Normal"/>
    <w:rsid w:val="006F5C2F"/>
    <w:pPr>
      <w:spacing w:line="360" w:lineRule="auto"/>
      <w:ind w:firstLine="720"/>
      <w:jc w:val="both"/>
    </w:pPr>
    <w:rPr>
      <w:rFonts w:ascii="Arial" w:hAnsi="Arial" w:cs="Arial"/>
      <w:sz w:val="24"/>
      <w:szCs w:val="24"/>
      <w:lang w:val="ro-RO" w:eastAsia="en-US"/>
    </w:rPr>
  </w:style>
  <w:style w:type="character" w:customStyle="1" w:styleId="CaracterCaracter1">
    <w:name w:val="Caracter Caracter1"/>
    <w:rsid w:val="006F5C2F"/>
    <w:rPr>
      <w:rFonts w:ascii="Courier New" w:hAnsi="Courier New"/>
      <w:lang w:val="ro-RO" w:eastAsia="en-US" w:bidi="ar-SA"/>
    </w:rPr>
  </w:style>
  <w:style w:type="character" w:customStyle="1" w:styleId="CharCaracterCaracter">
    <w:name w:val="Char Caracter Caracter"/>
    <w:rsid w:val="006F5C2F"/>
    <w:rPr>
      <w:rFonts w:ascii="Courier New" w:hAnsi="Courier New"/>
      <w:lang w:val="ro-RO" w:eastAsia="en-US" w:bidi="ar-SA"/>
    </w:rPr>
  </w:style>
  <w:style w:type="paragraph" w:customStyle="1" w:styleId="text">
    <w:name w:val="text"/>
    <w:basedOn w:val="Normal"/>
    <w:link w:val="textChar"/>
    <w:autoRedefine/>
    <w:rsid w:val="006F5C2F"/>
    <w:pPr>
      <w:ind w:firstLine="720"/>
      <w:jc w:val="both"/>
    </w:pPr>
    <w:rPr>
      <w:rFonts w:ascii="Arial" w:hAnsi="Arial" w:cs="Arial"/>
      <w:sz w:val="24"/>
      <w:lang w:val="en-GB" w:eastAsia="en-US"/>
    </w:rPr>
  </w:style>
  <w:style w:type="character" w:customStyle="1" w:styleId="textChar">
    <w:name w:val="text Char"/>
    <w:link w:val="text"/>
    <w:rsid w:val="006F5C2F"/>
    <w:rPr>
      <w:rFonts w:ascii="Arial" w:hAnsi="Arial" w:cs="Arial"/>
      <w:sz w:val="24"/>
      <w:lang w:val="en-GB"/>
    </w:rPr>
  </w:style>
  <w:style w:type="character" w:styleId="HyperlinkParcurs">
    <w:name w:val="FollowedHyperlink"/>
    <w:uiPriority w:val="99"/>
    <w:rsid w:val="006F5C2F"/>
    <w:rPr>
      <w:color w:val="800080"/>
      <w:u w:val="single"/>
    </w:rPr>
  </w:style>
  <w:style w:type="paragraph" w:customStyle="1" w:styleId="xl17">
    <w:name w:val="xl17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Heading424">
    <w:name w:val="Heading 4+24"/>
    <w:basedOn w:val="Titlu4"/>
    <w:rsid w:val="006F5C2F"/>
    <w:pPr>
      <w:ind w:left="78"/>
      <w:jc w:val="center"/>
    </w:pPr>
    <w:rPr>
      <w:rFonts w:ascii="Arial" w:hAnsi="Arial"/>
      <w:b w:val="0"/>
      <w:sz w:val="48"/>
      <w:lang w:val="ro-RO" w:eastAsia="en-US"/>
    </w:rPr>
  </w:style>
  <w:style w:type="paragraph" w:customStyle="1" w:styleId="Heading318">
    <w:name w:val="Heading 3+18"/>
    <w:basedOn w:val="Titlu3"/>
    <w:rsid w:val="006F5C2F"/>
    <w:rPr>
      <w:rFonts w:ascii="Arial" w:hAnsi="Arial"/>
      <w:i w:val="0"/>
      <w:spacing w:val="40"/>
      <w:sz w:val="36"/>
      <w:lang w:val="ro-RO" w:eastAsia="en-US"/>
    </w:rPr>
  </w:style>
  <w:style w:type="character" w:customStyle="1" w:styleId="CharChar4">
    <w:name w:val="Char Char4"/>
    <w:rsid w:val="006F5C2F"/>
    <w:rPr>
      <w:rFonts w:ascii="Courier New" w:eastAsia="Times New Roman" w:hAnsi="Courier New" w:cs="Times New Roman"/>
      <w:sz w:val="20"/>
      <w:szCs w:val="20"/>
      <w:lang w:val="ro-RO"/>
    </w:rPr>
  </w:style>
  <w:style w:type="character" w:customStyle="1" w:styleId="Titlu7Caracter">
    <w:name w:val="Titlu 7 Caracter"/>
    <w:link w:val="Titlu7"/>
    <w:uiPriority w:val="99"/>
    <w:rsid w:val="006F5C2F"/>
    <w:rPr>
      <w:sz w:val="24"/>
      <w:u w:val="single"/>
      <w:lang w:val="en-AU" w:eastAsia="ro-RO"/>
    </w:rPr>
  </w:style>
  <w:style w:type="numbering" w:customStyle="1" w:styleId="NoList1">
    <w:name w:val="No List1"/>
    <w:next w:val="FrListare"/>
    <w:semiHidden/>
    <w:rsid w:val="006F5C2F"/>
  </w:style>
  <w:style w:type="paragraph" w:customStyle="1" w:styleId="xl22">
    <w:name w:val="xl22"/>
    <w:basedOn w:val="Normal"/>
    <w:rsid w:val="006F5C2F"/>
    <w:pP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23">
    <w:name w:val="xl23"/>
    <w:basedOn w:val="Normal"/>
    <w:rsid w:val="006F5C2F"/>
    <w:pP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24">
    <w:name w:val="xl24"/>
    <w:basedOn w:val="Normal"/>
    <w:uiPriority w:val="99"/>
    <w:rsid w:val="006F5C2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25">
    <w:name w:val="xl25"/>
    <w:basedOn w:val="Normal"/>
    <w:uiPriority w:val="99"/>
    <w:rsid w:val="006F5C2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26">
    <w:name w:val="xl26"/>
    <w:basedOn w:val="Normal"/>
    <w:uiPriority w:val="99"/>
    <w:rsid w:val="006F5C2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27">
    <w:name w:val="xl27"/>
    <w:basedOn w:val="Normal"/>
    <w:uiPriority w:val="99"/>
    <w:rsid w:val="006F5C2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28">
    <w:name w:val="xl28"/>
    <w:basedOn w:val="Normal"/>
    <w:uiPriority w:val="99"/>
    <w:rsid w:val="006F5C2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29">
    <w:name w:val="xl29"/>
    <w:basedOn w:val="Normal"/>
    <w:uiPriority w:val="99"/>
    <w:rsid w:val="006F5C2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0">
    <w:name w:val="xl30"/>
    <w:basedOn w:val="Normal"/>
    <w:uiPriority w:val="99"/>
    <w:rsid w:val="006F5C2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1">
    <w:name w:val="xl31"/>
    <w:basedOn w:val="Normal"/>
    <w:uiPriority w:val="99"/>
    <w:rsid w:val="006F5C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2">
    <w:name w:val="xl32"/>
    <w:basedOn w:val="Normal"/>
    <w:uiPriority w:val="99"/>
    <w:rsid w:val="006F5C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3">
    <w:name w:val="xl33"/>
    <w:basedOn w:val="Normal"/>
    <w:uiPriority w:val="99"/>
    <w:rsid w:val="006F5C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34">
    <w:name w:val="xl34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5">
    <w:name w:val="xl35"/>
    <w:basedOn w:val="Normal"/>
    <w:uiPriority w:val="99"/>
    <w:rsid w:val="006F5C2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6">
    <w:name w:val="xl36"/>
    <w:basedOn w:val="Normal"/>
    <w:uiPriority w:val="99"/>
    <w:rsid w:val="006F5C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37">
    <w:name w:val="xl37"/>
    <w:basedOn w:val="Normal"/>
    <w:uiPriority w:val="99"/>
    <w:rsid w:val="006F5C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38">
    <w:name w:val="xl38"/>
    <w:basedOn w:val="Normal"/>
    <w:uiPriority w:val="99"/>
    <w:rsid w:val="006F5C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39">
    <w:name w:val="xl39"/>
    <w:basedOn w:val="Normal"/>
    <w:uiPriority w:val="99"/>
    <w:rsid w:val="006F5C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0">
    <w:name w:val="xl40"/>
    <w:basedOn w:val="Normal"/>
    <w:uiPriority w:val="99"/>
    <w:rsid w:val="006F5C2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1">
    <w:name w:val="xl41"/>
    <w:basedOn w:val="Normal"/>
    <w:uiPriority w:val="99"/>
    <w:rsid w:val="006F5C2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2">
    <w:name w:val="xl42"/>
    <w:basedOn w:val="Normal"/>
    <w:uiPriority w:val="99"/>
    <w:rsid w:val="006F5C2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3">
    <w:name w:val="xl43"/>
    <w:basedOn w:val="Normal"/>
    <w:uiPriority w:val="99"/>
    <w:rsid w:val="006F5C2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4">
    <w:name w:val="xl44"/>
    <w:basedOn w:val="Normal"/>
    <w:uiPriority w:val="99"/>
    <w:rsid w:val="006F5C2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5">
    <w:name w:val="xl45"/>
    <w:basedOn w:val="Normal"/>
    <w:uiPriority w:val="99"/>
    <w:rsid w:val="006F5C2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46">
    <w:name w:val="xl46"/>
    <w:basedOn w:val="Normal"/>
    <w:uiPriority w:val="99"/>
    <w:rsid w:val="006F5C2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4"/>
      <w:szCs w:val="14"/>
      <w:lang w:val="ro-RO"/>
    </w:rPr>
  </w:style>
  <w:style w:type="paragraph" w:customStyle="1" w:styleId="xl47">
    <w:name w:val="xl47"/>
    <w:basedOn w:val="Normal"/>
    <w:uiPriority w:val="99"/>
    <w:rsid w:val="006F5C2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48">
    <w:name w:val="xl48"/>
    <w:basedOn w:val="Normal"/>
    <w:uiPriority w:val="99"/>
    <w:rsid w:val="006F5C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4"/>
      <w:szCs w:val="14"/>
      <w:lang w:val="ro-RO"/>
    </w:rPr>
  </w:style>
  <w:style w:type="paragraph" w:customStyle="1" w:styleId="xl49">
    <w:name w:val="xl49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50">
    <w:name w:val="xl50"/>
    <w:basedOn w:val="Normal"/>
    <w:uiPriority w:val="99"/>
    <w:rsid w:val="006F5C2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4"/>
      <w:szCs w:val="14"/>
      <w:lang w:val="ro-RO"/>
    </w:rPr>
  </w:style>
  <w:style w:type="paragraph" w:customStyle="1" w:styleId="xl51">
    <w:name w:val="xl51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52">
    <w:name w:val="xl52"/>
    <w:basedOn w:val="Normal"/>
    <w:uiPriority w:val="99"/>
    <w:rsid w:val="006F5C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53">
    <w:name w:val="xl53"/>
    <w:basedOn w:val="Normal"/>
    <w:uiPriority w:val="99"/>
    <w:rsid w:val="006F5C2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54">
    <w:name w:val="xl54"/>
    <w:basedOn w:val="Normal"/>
    <w:uiPriority w:val="99"/>
    <w:rsid w:val="006F5C2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val="ro-RO"/>
    </w:rPr>
  </w:style>
  <w:style w:type="paragraph" w:customStyle="1" w:styleId="xl55">
    <w:name w:val="xl55"/>
    <w:basedOn w:val="Normal"/>
    <w:uiPriority w:val="99"/>
    <w:rsid w:val="006F5C2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56">
    <w:name w:val="xl56"/>
    <w:basedOn w:val="Normal"/>
    <w:uiPriority w:val="99"/>
    <w:rsid w:val="006F5C2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57">
    <w:name w:val="xl57"/>
    <w:basedOn w:val="Normal"/>
    <w:uiPriority w:val="99"/>
    <w:rsid w:val="006F5C2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58">
    <w:name w:val="xl58"/>
    <w:basedOn w:val="Normal"/>
    <w:uiPriority w:val="99"/>
    <w:rsid w:val="006F5C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59">
    <w:name w:val="xl59"/>
    <w:basedOn w:val="Normal"/>
    <w:uiPriority w:val="99"/>
    <w:rsid w:val="006F5C2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60">
    <w:name w:val="xl60"/>
    <w:basedOn w:val="Normal"/>
    <w:uiPriority w:val="99"/>
    <w:rsid w:val="006F5C2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val="ro-RO"/>
    </w:rPr>
  </w:style>
  <w:style w:type="paragraph" w:customStyle="1" w:styleId="xl61">
    <w:name w:val="xl61"/>
    <w:basedOn w:val="Normal"/>
    <w:uiPriority w:val="99"/>
    <w:rsid w:val="006F5C2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62">
    <w:name w:val="xl62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63">
    <w:name w:val="xl63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64">
    <w:name w:val="xl64"/>
    <w:basedOn w:val="Normal"/>
    <w:uiPriority w:val="99"/>
    <w:rsid w:val="006F5C2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65">
    <w:name w:val="xl65"/>
    <w:basedOn w:val="Normal"/>
    <w:uiPriority w:val="99"/>
    <w:rsid w:val="006F5C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val="ro-RO"/>
    </w:rPr>
  </w:style>
  <w:style w:type="paragraph" w:customStyle="1" w:styleId="font5">
    <w:name w:val="font5"/>
    <w:basedOn w:val="Normal"/>
    <w:rsid w:val="006F5C2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ro-RO"/>
    </w:rPr>
  </w:style>
  <w:style w:type="paragraph" w:customStyle="1" w:styleId="font6">
    <w:name w:val="font6"/>
    <w:basedOn w:val="Normal"/>
    <w:rsid w:val="006F5C2F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ro-RO"/>
    </w:rPr>
  </w:style>
  <w:style w:type="paragraph" w:customStyle="1" w:styleId="xl66">
    <w:name w:val="xl66"/>
    <w:basedOn w:val="Normal"/>
    <w:uiPriority w:val="99"/>
    <w:rsid w:val="006F5C2F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67">
    <w:name w:val="xl67"/>
    <w:basedOn w:val="Normal"/>
    <w:uiPriority w:val="99"/>
    <w:rsid w:val="006F5C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68">
    <w:name w:val="xl68"/>
    <w:basedOn w:val="Normal"/>
    <w:uiPriority w:val="99"/>
    <w:rsid w:val="006F5C2F"/>
    <w:pP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69">
    <w:name w:val="xl69"/>
    <w:basedOn w:val="Normal"/>
    <w:uiPriority w:val="99"/>
    <w:rsid w:val="006F5C2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0">
    <w:name w:val="xl70"/>
    <w:basedOn w:val="Normal"/>
    <w:uiPriority w:val="99"/>
    <w:rsid w:val="006F5C2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1">
    <w:name w:val="xl71"/>
    <w:basedOn w:val="Normal"/>
    <w:uiPriority w:val="99"/>
    <w:rsid w:val="006F5C2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2">
    <w:name w:val="xl72"/>
    <w:basedOn w:val="Normal"/>
    <w:uiPriority w:val="99"/>
    <w:rsid w:val="006F5C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73">
    <w:name w:val="xl73"/>
    <w:basedOn w:val="Normal"/>
    <w:uiPriority w:val="99"/>
    <w:rsid w:val="006F5C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ro-RO"/>
    </w:rPr>
  </w:style>
  <w:style w:type="paragraph" w:customStyle="1" w:styleId="xl74">
    <w:name w:val="xl74"/>
    <w:basedOn w:val="Normal"/>
    <w:uiPriority w:val="99"/>
    <w:rsid w:val="006F5C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5">
    <w:name w:val="xl75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ro-RO"/>
    </w:rPr>
  </w:style>
  <w:style w:type="paragraph" w:customStyle="1" w:styleId="xl76">
    <w:name w:val="xl76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7">
    <w:name w:val="xl77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8">
    <w:name w:val="xl78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79">
    <w:name w:val="xl79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ro-RO"/>
    </w:rPr>
  </w:style>
  <w:style w:type="paragraph" w:customStyle="1" w:styleId="xl80">
    <w:name w:val="xl80"/>
    <w:basedOn w:val="Normal"/>
    <w:uiPriority w:val="99"/>
    <w:rsid w:val="006F5C2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81">
    <w:name w:val="xl81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ro-RO"/>
    </w:rPr>
  </w:style>
  <w:style w:type="paragraph" w:customStyle="1" w:styleId="xl82">
    <w:name w:val="xl82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83">
    <w:name w:val="xl83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84">
    <w:name w:val="xl84"/>
    <w:basedOn w:val="Normal"/>
    <w:uiPriority w:val="99"/>
    <w:rsid w:val="006F5C2F"/>
    <w:pP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85">
    <w:name w:val="xl85"/>
    <w:basedOn w:val="Normal"/>
    <w:uiPriority w:val="99"/>
    <w:rsid w:val="006F5C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86">
    <w:name w:val="xl86"/>
    <w:basedOn w:val="Normal"/>
    <w:rsid w:val="006F5C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87">
    <w:name w:val="xl87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88">
    <w:name w:val="xl88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89">
    <w:name w:val="xl89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90">
    <w:name w:val="xl90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91">
    <w:name w:val="xl91"/>
    <w:basedOn w:val="Normal"/>
    <w:uiPriority w:val="99"/>
    <w:rsid w:val="006F5C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92">
    <w:name w:val="xl92"/>
    <w:basedOn w:val="Normal"/>
    <w:rsid w:val="006F5C2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93">
    <w:name w:val="xl93"/>
    <w:basedOn w:val="Normal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ro-RO"/>
    </w:rPr>
  </w:style>
  <w:style w:type="paragraph" w:customStyle="1" w:styleId="xl94">
    <w:name w:val="xl94"/>
    <w:basedOn w:val="Normal"/>
    <w:rsid w:val="006F5C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95">
    <w:name w:val="xl95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4"/>
      <w:szCs w:val="14"/>
      <w:lang w:val="ro-RO"/>
    </w:rPr>
  </w:style>
  <w:style w:type="paragraph" w:customStyle="1" w:styleId="xl96">
    <w:name w:val="xl96"/>
    <w:basedOn w:val="Normal"/>
    <w:rsid w:val="006F5C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ro-RO"/>
    </w:rPr>
  </w:style>
  <w:style w:type="paragraph" w:customStyle="1" w:styleId="xl97">
    <w:name w:val="xl97"/>
    <w:basedOn w:val="Normal"/>
    <w:rsid w:val="006F5C2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paragraph" w:customStyle="1" w:styleId="xl98">
    <w:name w:val="xl98"/>
    <w:basedOn w:val="Normal"/>
    <w:rsid w:val="006F5C2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val="ro-RO"/>
    </w:rPr>
  </w:style>
  <w:style w:type="character" w:customStyle="1" w:styleId="Titlu5Caracter">
    <w:name w:val="Titlu 5 Caracter"/>
    <w:link w:val="Titlu5"/>
    <w:uiPriority w:val="99"/>
    <w:rsid w:val="006F5C2F"/>
    <w:rPr>
      <w:sz w:val="24"/>
      <w:lang w:val="en-AU" w:eastAsia="ro-RO"/>
    </w:rPr>
  </w:style>
  <w:style w:type="paragraph" w:customStyle="1" w:styleId="Text0">
    <w:name w:val="Text"/>
    <w:basedOn w:val="Normal"/>
    <w:rsid w:val="006F5C2F"/>
    <w:pPr>
      <w:ind w:firstLine="720"/>
      <w:jc w:val="both"/>
    </w:pPr>
    <w:rPr>
      <w:rFonts w:ascii="Arial" w:hAnsi="Arial"/>
      <w:sz w:val="24"/>
      <w:lang w:val="ro-RO"/>
    </w:rPr>
  </w:style>
  <w:style w:type="character" w:customStyle="1" w:styleId="CharChar9">
    <w:name w:val="Char Char9"/>
    <w:aliases w:val="Char Char Char1"/>
    <w:rsid w:val="006F5C2F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contentheading">
    <w:name w:val="contentheading"/>
    <w:basedOn w:val="Normal"/>
    <w:rsid w:val="006F5C2F"/>
    <w:pPr>
      <w:spacing w:after="63"/>
      <w:textAlignment w:val="bottom"/>
    </w:pPr>
    <w:rPr>
      <w:rFonts w:ascii="Arial" w:hAnsi="Arial" w:cs="Arial"/>
      <w:color w:val="333333"/>
      <w:sz w:val="34"/>
      <w:szCs w:val="34"/>
      <w:lang w:val="ro-RO"/>
    </w:rPr>
  </w:style>
  <w:style w:type="character" w:customStyle="1" w:styleId="contentheading1">
    <w:name w:val="contentheading1"/>
    <w:rsid w:val="006F5C2F"/>
    <w:rPr>
      <w:rFonts w:ascii="Arial" w:hAnsi="Arial" w:cs="Arial" w:hint="default"/>
      <w:b w:val="0"/>
      <w:bCs w:val="0"/>
      <w:color w:val="333333"/>
      <w:sz w:val="34"/>
      <w:szCs w:val="34"/>
    </w:rPr>
  </w:style>
  <w:style w:type="character" w:customStyle="1" w:styleId="Corptext3Caracter">
    <w:name w:val="Corp text 3 Caracter"/>
    <w:link w:val="Corptext3"/>
    <w:uiPriority w:val="99"/>
    <w:rsid w:val="006F5C2F"/>
    <w:rPr>
      <w:sz w:val="18"/>
      <w:lang w:val="en-AU" w:eastAsia="ro-RO"/>
    </w:rPr>
  </w:style>
  <w:style w:type="character" w:customStyle="1" w:styleId="CharCharCharChar">
    <w:name w:val="Char Char Char Char"/>
    <w:aliases w:val=" Char Char Char2,Char Char Char2,Char Char Char Char Char Char Char Char,Char Char Char3,Char Char Char Char1,Char Char Char Char Char Char Char Char1"/>
    <w:rsid w:val="006F5C2F"/>
    <w:rPr>
      <w:rFonts w:ascii="Courier New" w:hAnsi="Courier New"/>
      <w:lang w:val="ro-RO" w:eastAsia="en-US" w:bidi="ar-SA"/>
    </w:rPr>
  </w:style>
  <w:style w:type="character" w:customStyle="1" w:styleId="BodyTextIndentChar1">
    <w:name w:val="Body Text Indent Char1"/>
    <w:rsid w:val="006F5C2F"/>
    <w:rPr>
      <w:rFonts w:ascii="Arial" w:hAnsi="Arial"/>
      <w:sz w:val="24"/>
      <w:lang w:val="ro-RO" w:eastAsia="en-US" w:bidi="ar-SA"/>
    </w:rPr>
  </w:style>
  <w:style w:type="character" w:customStyle="1" w:styleId="Corptext2Caracter">
    <w:name w:val="Corp text 2 Caracter"/>
    <w:link w:val="Corptext2"/>
    <w:uiPriority w:val="99"/>
    <w:rsid w:val="006F5C2F"/>
    <w:rPr>
      <w:sz w:val="26"/>
      <w:lang w:val="en-AU" w:eastAsia="ro-RO"/>
    </w:rPr>
  </w:style>
  <w:style w:type="character" w:customStyle="1" w:styleId="Titlu1Caracter">
    <w:name w:val="Titlu 1 Caracter"/>
    <w:link w:val="Titlu1"/>
    <w:uiPriority w:val="99"/>
    <w:rsid w:val="006F5C2F"/>
    <w:rPr>
      <w:b/>
      <w:i/>
      <w:lang w:val="en-AU" w:eastAsia="ro-RO"/>
    </w:rPr>
  </w:style>
  <w:style w:type="character" w:customStyle="1" w:styleId="CharChar3">
    <w:name w:val="Char Char3"/>
    <w:aliases w:val="Char1 Char Char"/>
    <w:semiHidden/>
    <w:rsid w:val="006F5C2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uprins7">
    <w:name w:val="toc 7"/>
    <w:basedOn w:val="Normal"/>
    <w:next w:val="Normal"/>
    <w:semiHidden/>
    <w:rsid w:val="006F5C2F"/>
    <w:pPr>
      <w:suppressAutoHyphens/>
      <w:ind w:left="720" w:hanging="720"/>
    </w:pPr>
    <w:rPr>
      <w:rFonts w:ascii="Courier New" w:hAnsi="Courier New"/>
      <w:lang w:val="en-US" w:eastAsia="en-US"/>
    </w:rPr>
  </w:style>
  <w:style w:type="paragraph" w:styleId="TitluTOA">
    <w:name w:val="toa heading"/>
    <w:basedOn w:val="Normal"/>
    <w:next w:val="Normal"/>
    <w:semiHidden/>
    <w:rsid w:val="006F5C2F"/>
    <w:pPr>
      <w:tabs>
        <w:tab w:val="left" w:pos="9000"/>
        <w:tab w:val="right" w:pos="9360"/>
      </w:tabs>
      <w:suppressAutoHyphens/>
    </w:pPr>
    <w:rPr>
      <w:rFonts w:ascii="Courier New" w:hAnsi="Courier New"/>
      <w:lang w:val="en-US" w:eastAsia="en-US"/>
    </w:rPr>
  </w:style>
  <w:style w:type="character" w:customStyle="1" w:styleId="CharChar19">
    <w:name w:val="Char Char19"/>
    <w:rsid w:val="006F5C2F"/>
    <w:rPr>
      <w:rFonts w:ascii="Arial" w:hAnsi="Arial"/>
      <w:sz w:val="24"/>
      <w:lang w:val="ro-RO"/>
    </w:rPr>
  </w:style>
  <w:style w:type="character" w:customStyle="1" w:styleId="CharChar12">
    <w:name w:val="Char Char12"/>
    <w:rsid w:val="006F5C2F"/>
    <w:rPr>
      <w:rFonts w:ascii="Arial" w:eastAsia="Times New Roman" w:hAnsi="Arial" w:cs="Times New Roman"/>
      <w:b/>
      <w:sz w:val="36"/>
      <w:szCs w:val="20"/>
      <w:lang w:val="ro-RO"/>
    </w:rPr>
  </w:style>
  <w:style w:type="character" w:customStyle="1" w:styleId="Titlu2Caracter">
    <w:name w:val="Titlu 2 Caracter"/>
    <w:link w:val="Titlu2"/>
    <w:rsid w:val="006F5C2F"/>
    <w:rPr>
      <w:b/>
      <w:spacing w:val="-2"/>
      <w:lang w:val="en-AU" w:eastAsia="ro-RO"/>
    </w:rPr>
  </w:style>
  <w:style w:type="character" w:customStyle="1" w:styleId="CharChar15">
    <w:name w:val="Char Char15"/>
    <w:rsid w:val="006F5C2F"/>
    <w:rPr>
      <w:rFonts w:ascii="Arial" w:eastAsia="Times New Roman" w:hAnsi="Arial" w:cs="Times New Roman"/>
      <w:sz w:val="40"/>
      <w:szCs w:val="20"/>
      <w:lang w:val="ro-RO"/>
    </w:rPr>
  </w:style>
  <w:style w:type="character" w:customStyle="1" w:styleId="CharChar21">
    <w:name w:val="Char Char21"/>
    <w:rsid w:val="006F5C2F"/>
    <w:rPr>
      <w:rFonts w:ascii="Arial" w:eastAsia="Times New Roman" w:hAnsi="Arial" w:cs="Times New Roman"/>
      <w:b/>
      <w:sz w:val="28"/>
      <w:szCs w:val="20"/>
      <w:lang w:val="ro-RO"/>
    </w:rPr>
  </w:style>
  <w:style w:type="character" w:customStyle="1" w:styleId="CharChar20">
    <w:name w:val="Char Char20"/>
    <w:rsid w:val="006F5C2F"/>
    <w:rPr>
      <w:rFonts w:ascii="Arial" w:eastAsia="Times New Roman" w:hAnsi="Arial" w:cs="Times New Roman"/>
      <w:sz w:val="20"/>
      <w:szCs w:val="20"/>
      <w:u w:val="single"/>
      <w:lang w:val="en-GB"/>
    </w:rPr>
  </w:style>
  <w:style w:type="paragraph" w:styleId="Lista3">
    <w:name w:val="List 3"/>
    <w:basedOn w:val="Normal"/>
    <w:rsid w:val="006F5C2F"/>
    <w:pPr>
      <w:ind w:left="1080" w:hanging="360"/>
    </w:pPr>
    <w:rPr>
      <w:rFonts w:ascii="Arial" w:hAnsi="Arial"/>
      <w:sz w:val="24"/>
      <w:lang w:val="ro-RO" w:eastAsia="en-US"/>
    </w:rPr>
  </w:style>
  <w:style w:type="paragraph" w:customStyle="1" w:styleId="ShortReturnAddress">
    <w:name w:val="Short Return Address"/>
    <w:basedOn w:val="Normal"/>
    <w:rsid w:val="006F5C2F"/>
    <w:rPr>
      <w:lang w:val="ro-RO" w:eastAsia="en-US"/>
    </w:rPr>
  </w:style>
  <w:style w:type="paragraph" w:customStyle="1" w:styleId="xl18">
    <w:name w:val="xl18"/>
    <w:basedOn w:val="Normal"/>
    <w:rsid w:val="006F5C2F"/>
    <w:pPr>
      <w:spacing w:before="100" w:beforeAutospacing="1" w:after="100" w:afterAutospacing="1"/>
      <w:jc w:val="center"/>
      <w:textAlignment w:val="center"/>
    </w:pPr>
    <w:rPr>
      <w:sz w:val="12"/>
      <w:szCs w:val="12"/>
      <w:lang w:val="en-US" w:eastAsia="en-US"/>
    </w:rPr>
  </w:style>
  <w:style w:type="paragraph" w:customStyle="1" w:styleId="xl19">
    <w:name w:val="xl19"/>
    <w:basedOn w:val="Normal"/>
    <w:rsid w:val="006F5C2F"/>
    <w:pP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20">
    <w:name w:val="xl20"/>
    <w:basedOn w:val="Normal"/>
    <w:rsid w:val="006F5C2F"/>
    <w:pPr>
      <w:pBdr>
        <w:top w:val="single" w:sz="12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21">
    <w:name w:val="xl21"/>
    <w:basedOn w:val="Normal"/>
    <w:rsid w:val="006F5C2F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font7">
    <w:name w:val="font7"/>
    <w:basedOn w:val="Normal"/>
    <w:rsid w:val="006F5C2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2"/>
      <w:szCs w:val="12"/>
      <w:lang w:val="en-US" w:eastAsia="en-US"/>
    </w:rPr>
  </w:style>
  <w:style w:type="paragraph" w:customStyle="1" w:styleId="font8">
    <w:name w:val="font8"/>
    <w:basedOn w:val="Normal"/>
    <w:rsid w:val="006F5C2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2"/>
      <w:szCs w:val="12"/>
      <w:lang w:val="en-US" w:eastAsia="en-US"/>
    </w:rPr>
  </w:style>
  <w:style w:type="character" w:customStyle="1" w:styleId="Titlu6Caracter">
    <w:name w:val="Titlu 6 Caracter"/>
    <w:link w:val="Titlu6"/>
    <w:uiPriority w:val="99"/>
    <w:rsid w:val="006F5C2F"/>
    <w:rPr>
      <w:b/>
      <w:i/>
      <w:sz w:val="24"/>
      <w:lang w:val="en-AU" w:eastAsia="ro-RO"/>
    </w:rPr>
  </w:style>
  <w:style w:type="paragraph" w:styleId="TextnBalon">
    <w:name w:val="Balloon Text"/>
    <w:basedOn w:val="Normal"/>
    <w:link w:val="TextnBalonCaracter"/>
    <w:semiHidden/>
    <w:rsid w:val="006F5C2F"/>
    <w:rPr>
      <w:rFonts w:ascii="Tahoma" w:hAnsi="Tahoma" w:cs="Tahoma"/>
      <w:sz w:val="16"/>
      <w:szCs w:val="16"/>
      <w:lang w:val="ro-RO" w:eastAsia="en-US"/>
    </w:rPr>
  </w:style>
  <w:style w:type="character" w:customStyle="1" w:styleId="TextnBalonCaracter">
    <w:name w:val="Text în Balon Caracter"/>
    <w:link w:val="TextnBalon"/>
    <w:semiHidden/>
    <w:rsid w:val="006F5C2F"/>
    <w:rPr>
      <w:rFonts w:ascii="Tahoma" w:hAnsi="Tahoma" w:cs="Tahoma"/>
      <w:sz w:val="16"/>
      <w:szCs w:val="16"/>
      <w:lang w:val="ro-RO"/>
    </w:rPr>
  </w:style>
  <w:style w:type="paragraph" w:styleId="Lista2">
    <w:name w:val="List 2"/>
    <w:basedOn w:val="Normal"/>
    <w:rsid w:val="006F5C2F"/>
    <w:pPr>
      <w:ind w:left="566" w:hanging="283"/>
    </w:pPr>
    <w:rPr>
      <w:lang w:val="ro-RO" w:eastAsia="en-US"/>
    </w:rPr>
  </w:style>
  <w:style w:type="character" w:customStyle="1" w:styleId="NormalArial1">
    <w:name w:val="Normal + Arial1"/>
    <w:aliases w:val="9 pt1,Centered Char1,Normal + Arial Char1,9 pt Char Char,Normal + Arial11,9 pt11,Centered Char11,Normal + Arial Char11"/>
    <w:rsid w:val="006F5C2F"/>
    <w:rPr>
      <w:rFonts w:ascii="Arial" w:hAnsi="Arial"/>
      <w:sz w:val="16"/>
      <w:szCs w:val="16"/>
      <w:lang w:val="ro-RO" w:eastAsia="en-US" w:bidi="ar-SA"/>
    </w:rPr>
  </w:style>
  <w:style w:type="paragraph" w:styleId="Listparagraf">
    <w:name w:val="List Paragraph"/>
    <w:basedOn w:val="Normal"/>
    <w:qFormat/>
    <w:rsid w:val="006F5C2F"/>
    <w:pPr>
      <w:ind w:left="720"/>
      <w:contextualSpacing/>
    </w:pPr>
    <w:rPr>
      <w:lang w:val="ro-RO" w:eastAsia="en-US"/>
    </w:rPr>
  </w:style>
  <w:style w:type="character" w:customStyle="1" w:styleId="Heading7Char">
    <w:name w:val="Heading 7 Char"/>
    <w:locked/>
    <w:rsid w:val="006F5C2F"/>
    <w:rPr>
      <w:rFonts w:ascii="Arial" w:hAnsi="Arial" w:cs="Times New Roman"/>
      <w:sz w:val="20"/>
      <w:szCs w:val="20"/>
      <w:lang w:val="ro-RO" w:eastAsia="x-none"/>
    </w:rPr>
  </w:style>
  <w:style w:type="character" w:customStyle="1" w:styleId="def">
    <w:name w:val="def"/>
    <w:basedOn w:val="Fontdeparagrafimplicit"/>
    <w:rsid w:val="006F5C2F"/>
  </w:style>
  <w:style w:type="paragraph" w:customStyle="1" w:styleId="xl138">
    <w:name w:val="xl138"/>
    <w:basedOn w:val="Normal"/>
    <w:rsid w:val="006F5C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tablazat1">
    <w:name w:val="tablazat1"/>
    <w:basedOn w:val="Normal"/>
    <w:rsid w:val="006F5C2F"/>
    <w:pPr>
      <w:widowControl w:val="0"/>
      <w:jc w:val="center"/>
    </w:pPr>
    <w:rPr>
      <w:lang w:val="en-US" w:eastAsia="en-US"/>
    </w:rPr>
  </w:style>
  <w:style w:type="character" w:customStyle="1" w:styleId="Heading5Char">
    <w:name w:val="Heading 5 Char"/>
    <w:locked/>
    <w:rsid w:val="006F5C2F"/>
    <w:rPr>
      <w:rFonts w:ascii="Arial" w:hAnsi="Arial" w:cs="Times New Roman"/>
      <w:sz w:val="20"/>
      <w:szCs w:val="20"/>
      <w:lang w:val="ro-RO" w:eastAsia="x-none"/>
    </w:rPr>
  </w:style>
  <w:style w:type="character" w:customStyle="1" w:styleId="BodyText2Char">
    <w:name w:val="Body Text 2 Char"/>
    <w:locked/>
    <w:rsid w:val="006F5C2F"/>
    <w:rPr>
      <w:rFonts w:ascii="Arial" w:hAnsi="Arial" w:cs="Times New Roman"/>
      <w:sz w:val="20"/>
      <w:szCs w:val="20"/>
      <w:lang w:val="ro-RO" w:eastAsia="x-none"/>
    </w:rPr>
  </w:style>
  <w:style w:type="paragraph" w:customStyle="1" w:styleId="msonormal0">
    <w:name w:val="msonormal"/>
    <w:basedOn w:val="Normal"/>
    <w:rsid w:val="001B3F0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numbering" w:customStyle="1" w:styleId="FrListare1">
    <w:name w:val="Fără Listare1"/>
    <w:next w:val="FrListare"/>
    <w:uiPriority w:val="99"/>
    <w:semiHidden/>
    <w:unhideWhenUsed/>
    <w:rsid w:val="00934471"/>
  </w:style>
  <w:style w:type="character" w:customStyle="1" w:styleId="Titlu3Caracter">
    <w:name w:val="Titlu 3 Caracter"/>
    <w:link w:val="Titlu3"/>
    <w:uiPriority w:val="99"/>
    <w:locked/>
    <w:rsid w:val="00934471"/>
    <w:rPr>
      <w:b/>
      <w:i/>
      <w:lang w:val="en-AU"/>
    </w:rPr>
  </w:style>
  <w:style w:type="character" w:customStyle="1" w:styleId="Titlu9Caracter">
    <w:name w:val="Titlu 9 Caracter"/>
    <w:link w:val="Titlu9"/>
    <w:uiPriority w:val="99"/>
    <w:locked/>
    <w:rsid w:val="00934471"/>
    <w:rPr>
      <w:sz w:val="24"/>
      <w:lang w:val="en-AU"/>
    </w:rPr>
  </w:style>
  <w:style w:type="table" w:customStyle="1" w:styleId="Tabelgril1">
    <w:name w:val="Tabel grilă1"/>
    <w:basedOn w:val="TabelNormal"/>
    <w:next w:val="Tabelgril"/>
    <w:uiPriority w:val="99"/>
    <w:rsid w:val="009344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ormal"/>
    <w:uiPriority w:val="99"/>
    <w:rsid w:val="00934471"/>
    <w:pPr>
      <w:ind w:firstLine="851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BodytextChar">
    <w:name w:val="Body text_ Char"/>
    <w:link w:val="Bodytext"/>
    <w:rsid w:val="00215C85"/>
    <w:rPr>
      <w:rFonts w:eastAsia="Courier New"/>
      <w:sz w:val="25"/>
      <w:szCs w:val="25"/>
      <w:shd w:val="clear" w:color="auto" w:fill="FFFFFF"/>
      <w:lang w:eastAsia="en-US"/>
    </w:rPr>
  </w:style>
  <w:style w:type="paragraph" w:customStyle="1" w:styleId="Bodytext">
    <w:name w:val="Body text_"/>
    <w:basedOn w:val="Normal"/>
    <w:link w:val="BodytextChar"/>
    <w:rsid w:val="00215C85"/>
    <w:pPr>
      <w:widowControl w:val="0"/>
      <w:shd w:val="clear" w:color="auto" w:fill="FFFFFF"/>
      <w:spacing w:before="360" w:after="300" w:line="322" w:lineRule="exact"/>
      <w:jc w:val="both"/>
    </w:pPr>
    <w:rPr>
      <w:rFonts w:eastAsia="Courier New"/>
      <w:sz w:val="25"/>
      <w:szCs w:val="25"/>
      <w:lang w:val="ro-RO" w:eastAsia="en-US"/>
    </w:rPr>
  </w:style>
  <w:style w:type="character" w:customStyle="1" w:styleId="BodyText1">
    <w:name w:val="Body Text1"/>
    <w:rsid w:val="00215C85"/>
    <w:rPr>
      <w:rFonts w:ascii="Times New Roman" w:hAnsi="Times New Roman" w:cs="Times New Roman"/>
      <w:sz w:val="25"/>
      <w:szCs w:val="25"/>
      <w:u w:val="none"/>
    </w:rPr>
  </w:style>
  <w:style w:type="paragraph" w:customStyle="1" w:styleId="Bodytext10">
    <w:name w:val="Body text1"/>
    <w:basedOn w:val="Normal"/>
    <w:rsid w:val="00215C85"/>
    <w:pPr>
      <w:widowControl w:val="0"/>
      <w:shd w:val="clear" w:color="auto" w:fill="FFFFFF"/>
      <w:spacing w:before="360" w:after="300" w:line="322" w:lineRule="exact"/>
      <w:jc w:val="both"/>
    </w:pPr>
    <w:rPr>
      <w:rFonts w:eastAsia="Courier New"/>
      <w:sz w:val="25"/>
      <w:szCs w:val="25"/>
      <w:lang w:val="ro-RO" w:eastAsia="en-US"/>
    </w:rPr>
  </w:style>
  <w:style w:type="paragraph" w:customStyle="1" w:styleId="tabxx">
    <w:name w:val="tabxx"/>
    <w:basedOn w:val="normi"/>
    <w:rsid w:val="00BA68D9"/>
    <w:pPr>
      <w:spacing w:line="240" w:lineRule="auto"/>
      <w:jc w:val="right"/>
    </w:pPr>
    <w:rPr>
      <w:i/>
      <w:lang w:val="ro-RO" w:eastAsia="en-US"/>
    </w:rPr>
  </w:style>
  <w:style w:type="paragraph" w:customStyle="1" w:styleId="remember">
    <w:name w:val="remember"/>
    <w:basedOn w:val="Titlu2"/>
    <w:next w:val="normi"/>
    <w:rsid w:val="00BA68D9"/>
    <w:pPr>
      <w:widowControl w:val="0"/>
      <w:spacing w:before="120" w:after="120"/>
      <w:ind w:left="567" w:firstLine="720"/>
    </w:pPr>
    <w:rPr>
      <w:caps/>
      <w:color w:val="FF0000"/>
      <w:spacing w:val="0"/>
      <w:sz w:val="32"/>
      <w:lang w:val="ro-RO" w:eastAsia="en-U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Bodytext4pt">
    <w:name w:val="Body text + 4 pt"/>
    <w:rsid w:val="00BA68D9"/>
    <w:rPr>
      <w:rFonts w:ascii="Times New Roman" w:hAnsi="Times New Roman" w:cs="Times New Roman"/>
      <w:noProof/>
      <w:sz w:val="8"/>
      <w:szCs w:val="8"/>
      <w:u w:val="none"/>
    </w:rPr>
  </w:style>
  <w:style w:type="character" w:customStyle="1" w:styleId="Bodytext7">
    <w:name w:val="Body text (7)_"/>
    <w:link w:val="Bodytext70"/>
    <w:rsid w:val="00BA68D9"/>
    <w:rPr>
      <w:rFonts w:eastAsia="Courier New"/>
      <w:sz w:val="16"/>
      <w:szCs w:val="16"/>
      <w:shd w:val="clear" w:color="auto" w:fill="FFFFFF"/>
      <w:lang w:eastAsia="en-US"/>
    </w:rPr>
  </w:style>
  <w:style w:type="character" w:customStyle="1" w:styleId="Bodytext2">
    <w:name w:val="Body text2"/>
    <w:rsid w:val="00BA68D9"/>
    <w:rPr>
      <w:rFonts w:ascii="Times New Roman" w:hAnsi="Times New Roman" w:cs="Times New Roman"/>
      <w:sz w:val="25"/>
      <w:szCs w:val="25"/>
      <w:u w:val="none"/>
    </w:rPr>
  </w:style>
  <w:style w:type="paragraph" w:customStyle="1" w:styleId="Bodytext70">
    <w:name w:val="Body text (7)"/>
    <w:basedOn w:val="Normal"/>
    <w:link w:val="Bodytext7"/>
    <w:rsid w:val="00BA68D9"/>
    <w:pPr>
      <w:widowControl w:val="0"/>
      <w:shd w:val="clear" w:color="auto" w:fill="FFFFFF"/>
      <w:spacing w:line="240" w:lineRule="atLeast"/>
      <w:ind w:firstLine="660"/>
      <w:jc w:val="both"/>
    </w:pPr>
    <w:rPr>
      <w:rFonts w:eastAsia="Courier New"/>
      <w:sz w:val="16"/>
      <w:szCs w:val="16"/>
      <w:lang w:val="ro-RO" w:eastAsia="en-US"/>
    </w:rPr>
  </w:style>
  <w:style w:type="character" w:customStyle="1" w:styleId="Bodytext20">
    <w:name w:val="Body text (2)_"/>
    <w:link w:val="Bodytext21"/>
    <w:rsid w:val="00BA68D9"/>
    <w:rPr>
      <w:rFonts w:eastAsia="Courier New"/>
      <w:sz w:val="25"/>
      <w:szCs w:val="25"/>
      <w:shd w:val="clear" w:color="auto" w:fill="FFFFFF"/>
      <w:lang w:eastAsia="en-US"/>
    </w:rPr>
  </w:style>
  <w:style w:type="paragraph" w:customStyle="1" w:styleId="Bodytext21">
    <w:name w:val="Body text (2)"/>
    <w:basedOn w:val="Normal"/>
    <w:link w:val="Bodytext20"/>
    <w:rsid w:val="00BA68D9"/>
    <w:pPr>
      <w:widowControl w:val="0"/>
      <w:shd w:val="clear" w:color="auto" w:fill="FFFFFF"/>
      <w:spacing w:before="240" w:line="317" w:lineRule="exact"/>
      <w:jc w:val="both"/>
    </w:pPr>
    <w:rPr>
      <w:rFonts w:eastAsia="Courier New"/>
      <w:sz w:val="25"/>
      <w:szCs w:val="25"/>
      <w:lang w:val="ro-RO" w:eastAsia="en-US"/>
    </w:rPr>
  </w:style>
  <w:style w:type="character" w:customStyle="1" w:styleId="Bodytext8pt3">
    <w:name w:val="Body text + 8 pt3"/>
    <w:rsid w:val="00BA68D9"/>
    <w:rPr>
      <w:rFonts w:ascii="Times New Roman" w:hAnsi="Times New Roman" w:cs="Times New Roman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2CEC-DB9E-444E-AF5F-676C2FF7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12</Pages>
  <Words>4282</Words>
  <Characters>24840</Characters>
  <Application>Microsoft Office Word</Application>
  <DocSecurity>0</DocSecurity>
  <Lines>207</Lines>
  <Paragraphs>58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icas</Company>
  <LinksUpToDate>false</LinksUpToDate>
  <CharactersWithSpaces>29064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icasbh.</dc:creator>
  <cp:keywords/>
  <dc:description/>
  <cp:lastModifiedBy>Birle Lucian</cp:lastModifiedBy>
  <cp:revision>13</cp:revision>
  <cp:lastPrinted>2024-03-22T10:58:00Z</cp:lastPrinted>
  <dcterms:created xsi:type="dcterms:W3CDTF">2024-03-22T12:15:00Z</dcterms:created>
  <dcterms:modified xsi:type="dcterms:W3CDTF">2024-11-11T14:02:00Z</dcterms:modified>
</cp:coreProperties>
</file>